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tabs>
          <w:tab w:val="left" w:pos="7740"/>
        </w:tabs>
        <w:kinsoku/>
        <w:wordWrap/>
        <w:overflowPunct/>
        <w:topLinePunct w:val="0"/>
        <w:bidi w:val="0"/>
        <w:snapToGrid/>
        <w:spacing w:line="579" w:lineRule="exact"/>
        <w:jc w:val="center"/>
        <w:rPr>
          <w:rFonts w:hint="eastAsia" w:ascii="仿宋_GB2312" w:hAnsi="宋体" w:eastAsia="仿宋_GB2312"/>
          <w:b/>
          <w:bCs/>
          <w:color w:val="000000" w:themeColor="text1"/>
          <w:sz w:val="84"/>
          <w14:textFill>
            <w14:solidFill>
              <w14:schemeClr w14:val="tx1"/>
            </w14:solidFill>
          </w14:textFill>
        </w:rPr>
      </w:pPr>
    </w:p>
    <w:p>
      <w:pPr>
        <w:pStyle w:val="39"/>
        <w:rPr>
          <w:rFonts w:hint="eastAsia" w:ascii="仿宋_GB2312" w:hAnsi="宋体" w:eastAsia="仿宋_GB2312"/>
          <w:b/>
          <w:bCs/>
          <w:color w:val="000000" w:themeColor="text1"/>
          <w:sz w:val="84"/>
          <w14:textFill>
            <w14:solidFill>
              <w14:schemeClr w14:val="tx1"/>
            </w14:solidFill>
          </w14:textFill>
        </w:rPr>
      </w:pPr>
    </w:p>
    <w:p>
      <w:pPr>
        <w:pStyle w:val="39"/>
        <w:rPr>
          <w:rFonts w:hint="eastAsia" w:ascii="仿宋_GB2312" w:hAnsi="宋体" w:eastAsia="仿宋_GB2312"/>
          <w:b/>
          <w:bCs/>
          <w:color w:val="000000" w:themeColor="text1"/>
          <w:sz w:val="84"/>
          <w14:textFill>
            <w14:solidFill>
              <w14:schemeClr w14:val="tx1"/>
            </w14:solidFill>
          </w14:textFill>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14:textFill>
            <w14:solidFill>
              <w14:schemeClr w14:val="tx1"/>
            </w14:solidFill>
          </w14:textFill>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color w:val="000000" w:themeColor="text1"/>
          <w:sz w:val="84"/>
          <w14:textFill>
            <w14:solidFill>
              <w14:schemeClr w14:val="tx1"/>
            </w14:solidFill>
          </w14:textFill>
        </w:rPr>
      </w:pPr>
      <w:r>
        <w:rPr>
          <w:rFonts w:hint="eastAsia" w:ascii="仿宋_GB2312" w:hAnsi="宋体" w:eastAsia="仿宋_GB2312"/>
          <w:b/>
          <w:bCs/>
          <w:color w:val="000000" w:themeColor="text1"/>
          <w:sz w:val="84"/>
          <w:lang w:eastAsia="zh-CN"/>
          <w14:textFill>
            <w14:solidFill>
              <w14:schemeClr w14:val="tx1"/>
            </w14:solidFill>
          </w14:textFill>
        </w:rPr>
        <w:t>威海威职国有资产运营有限公司招商</w:t>
      </w:r>
      <w:r>
        <w:rPr>
          <w:rFonts w:hint="eastAsia" w:ascii="仿宋_GB2312" w:hAnsi="宋体" w:eastAsia="仿宋_GB2312"/>
          <w:b/>
          <w:bCs/>
          <w:color w:val="000000" w:themeColor="text1"/>
          <w:sz w:val="84"/>
          <w14:textFill>
            <w14:solidFill>
              <w14:schemeClr w14:val="tx1"/>
            </w14:solidFill>
          </w14:textFill>
        </w:rPr>
        <w:t>文件</w:t>
      </w:r>
      <w:r>
        <w:rPr>
          <w:rFonts w:hint="eastAsia" w:ascii="仿宋_GB2312" w:hAnsi="宋体" w:eastAsia="仿宋_GB2312"/>
          <w:b/>
          <w:bCs/>
          <w:color w:val="000000" w:themeColor="text1"/>
          <w:sz w:val="84"/>
          <w14:textFill>
            <w14:solidFill>
              <w14:schemeClr w14:val="tx1"/>
            </w14:solidFill>
          </w14:textFill>
        </w:rPr>
        <w:cr/>
      </w:r>
    </w:p>
    <w:p>
      <w:pPr>
        <w:keepNext w:val="0"/>
        <w:keepLines w:val="0"/>
        <w:pageBreakBefore w:val="0"/>
        <w:tabs>
          <w:tab w:val="left" w:pos="7740"/>
        </w:tabs>
        <w:kinsoku/>
        <w:wordWrap/>
        <w:overflowPunct/>
        <w:topLinePunct w:val="0"/>
        <w:bidi w:val="0"/>
        <w:snapToGrid/>
        <w:spacing w:line="579" w:lineRule="exact"/>
        <w:jc w:val="both"/>
        <w:rPr>
          <w:rFonts w:hint="eastAsia" w:ascii="仿宋_GB2312" w:hAnsi="宋体" w:eastAsia="仿宋_GB2312"/>
          <w:b/>
          <w:bCs/>
          <w:color w:val="000000" w:themeColor="text1"/>
          <w:sz w:val="84"/>
          <w14:textFill>
            <w14:solidFill>
              <w14:schemeClr w14:val="tx1"/>
            </w14:solidFill>
          </w14:textFill>
        </w:rPr>
      </w:pP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14:textFill>
            <w14:solidFill>
              <w14:schemeClr w14:val="tx1"/>
            </w14:solidFill>
          </w14:textFill>
        </w:rPr>
        <w:t>采购编号：</w:t>
      </w:r>
      <w:r>
        <w:rPr>
          <w:rFonts w:hint="eastAsia" w:ascii="仿宋_GB2312" w:hAnsi="宋体" w:eastAsia="仿宋_GB2312"/>
          <w:b/>
          <w:bCs/>
          <w:color w:val="000000" w:themeColor="text1"/>
          <w:sz w:val="36"/>
          <w:szCs w:val="36"/>
          <w:lang w:val="en-US" w:eastAsia="zh-CN"/>
          <w14:textFill>
            <w14:solidFill>
              <w14:schemeClr w14:val="tx1"/>
            </w14:solidFill>
          </w14:textFill>
        </w:rPr>
        <w:t>ZCGS2023001</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b/>
          <w:bCs/>
          <w:color w:val="000000" w:themeColor="text1"/>
          <w:sz w:val="36"/>
          <w:szCs w:val="36"/>
          <w14:textFill>
            <w14:solidFill>
              <w14:schemeClr w14:val="tx1"/>
            </w14:solidFill>
          </w14:textFill>
        </w:rPr>
        <w:t>采购项目：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店铺经营服务合作招商</w:t>
      </w:r>
    </w:p>
    <w:p>
      <w:pPr>
        <w:pStyle w:val="39"/>
        <w:keepNext w:val="0"/>
        <w:keepLines w:val="0"/>
        <w:pageBreakBefore w:val="0"/>
        <w:kinsoku/>
        <w:wordWrap/>
        <w:overflowPunct/>
        <w:topLinePunct w:val="0"/>
        <w:bidi w:val="0"/>
        <w:snapToGrid/>
        <w:spacing w:line="579" w:lineRule="exact"/>
        <w:rPr>
          <w:rFonts w:hint="eastAsia" w:ascii="仿宋_GB2312" w:hAnsi="宋体" w:eastAsia="仿宋_GB2312"/>
          <w:b/>
          <w:bCs/>
          <w:color w:val="000000" w:themeColor="text1"/>
          <w:sz w:val="36"/>
          <w:szCs w:val="36"/>
          <w:lang w:eastAsia="zh-CN"/>
          <w14:textFill>
            <w14:solidFill>
              <w14:schemeClr w14:val="tx1"/>
            </w14:solidFill>
          </w14:textFill>
        </w:rPr>
      </w:pP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编制部门：威海威职国有资产运营有限公司</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编制时间：202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年</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日</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p>
    <w:p>
      <w:pPr>
        <w:pStyle w:val="39"/>
        <w:rPr>
          <w:rFonts w:hint="eastAsia" w:ascii="仿宋_GB2312" w:hAnsi="宋体" w:eastAsia="仿宋_GB2312"/>
          <w:color w:val="000000" w:themeColor="text1"/>
          <w:sz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ind w:firstLine="2160" w:firstLineChars="600"/>
        <w:jc w:val="both"/>
        <w:textAlignment w:val="auto"/>
        <w:rPr>
          <w:rFonts w:hint="eastAsia" w:ascii="仿宋_GB2312" w:hAnsi="宋体" w:eastAsia="仿宋_GB2312"/>
          <w:color w:val="000000" w:themeColor="text1"/>
          <w:sz w:val="36"/>
          <w14:textFill>
            <w14:solidFill>
              <w14:schemeClr w14:val="tx1"/>
            </w14:solidFill>
          </w14:textFill>
        </w:rPr>
      </w:pPr>
    </w:p>
    <w:p>
      <w:pPr>
        <w:pStyle w:val="39"/>
        <w:rPr>
          <w:rFonts w:hint="eastAsia" w:ascii="仿宋_GB2312" w:hAnsi="宋体" w:eastAsia="仿宋_GB2312"/>
          <w:color w:val="000000" w:themeColor="text1"/>
          <w:sz w:val="36"/>
          <w14:textFill>
            <w14:solidFill>
              <w14:schemeClr w14:val="tx1"/>
            </w14:solidFill>
          </w14:textFill>
        </w:rPr>
      </w:pPr>
    </w:p>
    <w:p>
      <w:pPr>
        <w:pStyle w:val="39"/>
        <w:rPr>
          <w:rFonts w:hint="eastAsia" w:ascii="仿宋_GB2312" w:hAnsi="宋体" w:eastAsia="仿宋_GB2312"/>
          <w:color w:val="000000" w:themeColor="text1"/>
          <w:sz w:val="36"/>
          <w14:textFill>
            <w14:solidFill>
              <w14:schemeClr w14:val="tx1"/>
            </w14:solidFill>
          </w14:textFill>
        </w:rPr>
      </w:pPr>
    </w:p>
    <w:p>
      <w:pPr>
        <w:pStyle w:val="39"/>
        <w:rPr>
          <w:rFonts w:hint="eastAsia" w:ascii="仿宋_GB2312" w:hAnsi="宋体" w:eastAsia="仿宋_GB2312"/>
          <w:color w:val="000000" w:themeColor="text1"/>
          <w:sz w:val="36"/>
          <w14:textFill>
            <w14:solidFill>
              <w14:schemeClr w14:val="tx1"/>
            </w14:solidFill>
          </w14:textFill>
        </w:rPr>
      </w:pPr>
    </w:p>
    <w:p>
      <w:pPr>
        <w:pStyle w:val="39"/>
        <w:rPr>
          <w:rFonts w:hint="eastAsia" w:ascii="仿宋_GB2312" w:hAnsi="宋体" w:eastAsia="仿宋_GB2312"/>
          <w:color w:val="000000" w:themeColor="text1"/>
          <w:sz w:val="36"/>
          <w14:textFill>
            <w14:solidFill>
              <w14:schemeClr w14:val="tx1"/>
            </w14:solidFill>
          </w14:textFill>
        </w:rPr>
      </w:pPr>
    </w:p>
    <w:p>
      <w:pPr>
        <w:pStyle w:val="39"/>
        <w:rPr>
          <w:rFonts w:hint="eastAsia" w:ascii="仿宋_GB2312" w:hAnsi="宋体" w:eastAsia="仿宋_GB2312"/>
          <w:color w:val="000000" w:themeColor="text1"/>
          <w:sz w:val="36"/>
          <w14:textFill>
            <w14:solidFill>
              <w14:schemeClr w14:val="tx1"/>
            </w14:solidFill>
          </w14:textFill>
        </w:rPr>
      </w:pPr>
    </w:p>
    <w:p>
      <w:pPr>
        <w:pStyle w:val="42"/>
        <w:keepNext w:val="0"/>
        <w:keepLines w:val="0"/>
        <w:pageBreakBefore w:val="0"/>
        <w:numPr>
          <w:ilvl w:val="0"/>
          <w:numId w:val="0"/>
        </w:numPr>
        <w:kinsoku/>
        <w:wordWrap/>
        <w:overflowPunct/>
        <w:topLinePunct w:val="0"/>
        <w:autoSpaceDE/>
        <w:autoSpaceDN/>
        <w:bidi w:val="0"/>
        <w:snapToGrid/>
        <w:spacing w:before="100" w:beforeAutospacing="1" w:after="100" w:afterAutospacing="1" w:line="579" w:lineRule="exact"/>
        <w:ind w:leftChars="0"/>
        <w:jc w:val="center"/>
        <w:textAlignment w:val="auto"/>
        <w:rPr>
          <w:rFonts w:hint="eastAsia" w:ascii="方正小标宋简体" w:hAnsi="方正小标宋简体" w:eastAsia="方正小标宋简体" w:cs="方正小标宋简体"/>
          <w:color w:val="000000" w:themeColor="text1"/>
          <w:sz w:val="2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第一部分  招商</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color w:val="000000" w:themeColor="text1"/>
          <w:sz w:val="32"/>
          <w:szCs w:val="32"/>
          <w:lang w:val="en-US"/>
          <w14:textFill>
            <w14:solidFill>
              <w14:schemeClr w14:val="tx1"/>
            </w14:solidFill>
          </w14:textFill>
        </w:rPr>
      </w:pPr>
      <w:r>
        <w:rPr>
          <w:rFonts w:hint="eastAsia" w:ascii="黑体" w:hAnsi="黑体" w:eastAsia="黑体" w:cs="黑体"/>
          <w:b/>
          <w:bCs w:val="0"/>
          <w:color w:val="000000" w:themeColor="text1"/>
          <w:sz w:val="32"/>
          <w:szCs w:val="32"/>
          <w:lang w:val="en-US" w:eastAsia="zh-CN"/>
          <w14:textFill>
            <w14:solidFill>
              <w14:schemeClr w14:val="tx1"/>
            </w14:solidFill>
          </w14:textFill>
        </w:rPr>
        <w:t>一、</w:t>
      </w:r>
      <w:r>
        <w:rPr>
          <w:rFonts w:hint="eastAsia" w:ascii="黑体" w:hAnsi="黑体" w:eastAsia="黑体" w:cs="黑体"/>
          <w:b/>
          <w:color w:val="000000" w:themeColor="text1"/>
          <w:sz w:val="32"/>
          <w:szCs w:val="32"/>
          <w:lang w:val="en-US" w:eastAsia="zh-CN"/>
          <w14:textFill>
            <w14:solidFill>
              <w14:schemeClr w14:val="tx1"/>
            </w14:solidFill>
          </w14:textFill>
        </w:rPr>
        <w:t>项目基本情况</w:t>
      </w:r>
    </w:p>
    <w:p>
      <w:pPr>
        <w:keepNext w:val="0"/>
        <w:keepLines w:val="0"/>
        <w:pageBreakBefore w:val="0"/>
        <w:tabs>
          <w:tab w:val="left" w:pos="7740"/>
        </w:tabs>
        <w:kinsoku/>
        <w:wordWrap/>
        <w:overflowPunct/>
        <w:topLinePunct w:val="0"/>
        <w:autoSpaceDE/>
        <w:autoSpaceDN/>
        <w:bidi w:val="0"/>
        <w:adjustRightInd/>
        <w:snapToGrid/>
        <w:spacing w:line="520" w:lineRule="exact"/>
        <w:ind w:firstLine="643" w:firstLineChars="200"/>
        <w:jc w:val="left"/>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1.采购人：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威海威职国有资产运营有限公司</w:t>
      </w:r>
    </w:p>
    <w:p>
      <w:pPr>
        <w:keepNext w:val="0"/>
        <w:keepLines w:val="0"/>
        <w:pageBreakBefore w:val="0"/>
        <w:tabs>
          <w:tab w:val="left" w:pos="7740"/>
        </w:tabs>
        <w:kinsoku/>
        <w:wordWrap/>
        <w:overflowPunct/>
        <w:topLinePunct w:val="0"/>
        <w:bidi w:val="0"/>
        <w:snapToGrid/>
        <w:spacing w:line="579" w:lineRule="exact"/>
        <w:ind w:firstLine="643" w:firstLineChars="200"/>
        <w:rPr>
          <w:rFonts w:hint="eastAsia" w:ascii="仿宋" w:hAnsi="仿宋" w:eastAsia="楷体"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2.项目名称：</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店铺经营服务合作招商</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i w:val="0"/>
          <w:iCs w:val="0"/>
          <w:caps w:val="0"/>
          <w:color w:val="000000" w:themeColor="text1"/>
          <w:spacing w:val="0"/>
          <w:sz w:val="32"/>
          <w:szCs w:val="32"/>
          <w:u w:val="single"/>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3.</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基础价：</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报价低于基础价为无效报价，本项目基础价见</w:t>
      </w:r>
      <w:r>
        <w:rPr>
          <w:rFonts w:hint="eastAsia" w:ascii="仿宋" w:hAnsi="仿宋" w:eastAsia="仿宋" w:cs="仿宋"/>
          <w:i w:val="0"/>
          <w:iCs w:val="0"/>
          <w:caps w:val="0"/>
          <w:color w:val="000000" w:themeColor="text1"/>
          <w:spacing w:val="0"/>
          <w:sz w:val="32"/>
          <w:szCs w:val="32"/>
          <w:u w:val="single"/>
          <w:shd w:val="clear" w:fill="FFFFFF"/>
          <w:lang w:val="en-US" w:eastAsia="zh-CN"/>
          <w14:textFill>
            <w14:solidFill>
              <w14:schemeClr w14:val="tx1"/>
            </w14:solidFill>
          </w14:textFill>
        </w:rPr>
        <w:t>标的物清单。</w:t>
      </w:r>
    </w:p>
    <w:p>
      <w:pPr>
        <w:keepNext w:val="0"/>
        <w:keepLines w:val="0"/>
        <w:pageBreakBefore w:val="0"/>
        <w:tabs>
          <w:tab w:val="left" w:pos="7740"/>
        </w:tabs>
        <w:kinsoku/>
        <w:wordWrap/>
        <w:overflowPunct/>
        <w:topLinePunct w:val="0"/>
        <w:autoSpaceDE/>
        <w:autoSpaceDN/>
        <w:bidi w:val="0"/>
        <w:adjustRightInd/>
        <w:snapToGrid/>
        <w:spacing w:line="520" w:lineRule="exact"/>
        <w:ind w:firstLine="643" w:firstLineChars="200"/>
        <w:jc w:val="left"/>
        <w:textAlignment w:val="auto"/>
        <w:rPr>
          <w:rFonts w:hint="eastAsia" w:ascii="黑体" w:hAnsi="黑体" w:eastAsia="黑体" w:cs="黑体"/>
          <w:b/>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4.标的物情况：</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威海威职国有资产运营有限公司负责管理运营威海职业学院校内服务商铺。为给在校师生提供优质的生活需求服务，拟对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3处服务商铺进行合作招商。具体情况见下表：</w:t>
      </w:r>
    </w:p>
    <w:tbl>
      <w:tblPr>
        <w:tblStyle w:val="44"/>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2563"/>
        <w:gridCol w:w="1736"/>
        <w:gridCol w:w="1185"/>
        <w:gridCol w:w="2011"/>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序号</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标的物位置</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建筑面积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基础价（万元）</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经营服务内容要求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合作期（租赁期）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包1</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西四公寓东侧小木屋（</w:t>
            </w:r>
            <w:r>
              <w:rPr>
                <w:rFonts w:hint="eastAsia" w:ascii="仿宋" w:hAnsi="仿宋" w:eastAsia="仿宋" w:cs="仿宋"/>
                <w:color w:val="000000" w:themeColor="text1"/>
                <w:sz w:val="28"/>
                <w:szCs w:val="28"/>
                <w:lang w:val="en-US" w:eastAsia="zh-CN"/>
                <w14:textFill>
                  <w14:solidFill>
                    <w14:schemeClr w14:val="tx1"/>
                  </w14:solidFill>
                </w14:textFill>
              </w:rPr>
              <w:t>原新宇餐饮</w:t>
            </w:r>
            <w:r>
              <w:rPr>
                <w:rFonts w:hint="eastAsia" w:ascii="仿宋" w:hAnsi="仿宋" w:eastAsia="仿宋" w:cs="仿宋"/>
                <w:color w:val="000000" w:themeColor="text1"/>
                <w:sz w:val="28"/>
                <w:szCs w:val="28"/>
                <w:lang w:eastAsia="zh-CN"/>
                <w14:textFill>
                  <w14:solidFill>
                    <w14:schemeClr w14:val="tx1"/>
                  </w14:solidFill>
                </w14:textFill>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约20平方米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6</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8"/>
                <w:szCs w:val="28"/>
                <w:u w:val="none"/>
                <w:lang w:eastAsia="zh-CN"/>
                <w14:textFill>
                  <w14:solidFill>
                    <w14:schemeClr w14:val="tx1"/>
                  </w14:solidFill>
                </w14:textFill>
              </w:rPr>
            </w:pPr>
            <w:r>
              <w:rPr>
                <w:rFonts w:hint="eastAsia" w:ascii="仿宋" w:hAnsi="仿宋" w:eastAsia="仿宋" w:cs="仿宋"/>
                <w:i w:val="0"/>
                <w:iCs w:val="0"/>
                <w:color w:val="000000" w:themeColor="text1"/>
                <w:sz w:val="28"/>
                <w:szCs w:val="28"/>
                <w:u w:val="none"/>
                <w:lang w:eastAsia="zh-CN"/>
                <w14:textFill>
                  <w14:solidFill>
                    <w14:schemeClr w14:val="tx1"/>
                  </w14:solidFill>
                </w14:textFill>
              </w:rPr>
              <w:t>餐饮服务</w:t>
            </w: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类、</w:t>
            </w:r>
            <w:r>
              <w:rPr>
                <w:rFonts w:hint="eastAsia" w:ascii="仿宋" w:hAnsi="仿宋" w:eastAsia="仿宋" w:cs="仿宋"/>
                <w:color w:val="000000" w:themeColor="text1"/>
                <w:sz w:val="28"/>
                <w:szCs w:val="28"/>
                <w:lang w:val="en-US" w:eastAsia="zh-CN"/>
                <w14:textFill>
                  <w14:solidFill>
                    <w14:schemeClr w14:val="tx1"/>
                  </w14:solidFill>
                </w14:textFill>
              </w:rPr>
              <w:t xml:space="preserve">茶饮服务 </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包2</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儒商楼北侧小木屋（原LZ沙龙理发店）</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约30平米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9</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理发服务</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包3</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笃信楼东侧步行街</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原蜜雪冰城正新鸡排</w:t>
            </w:r>
            <w:r>
              <w:rPr>
                <w:rFonts w:hint="eastAsia" w:ascii="仿宋" w:hAnsi="仿宋" w:eastAsia="仿宋" w:cs="仿宋"/>
                <w:color w:val="000000" w:themeColor="text1"/>
                <w:sz w:val="28"/>
                <w:szCs w:val="28"/>
                <w:lang w:eastAsia="zh-CN"/>
                <w14:textFill>
                  <w14:solidFill>
                    <w14:schemeClr w14:val="tx1"/>
                  </w14:solidFill>
                </w14:textFill>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共约30平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t>9</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color w:val="000000" w:themeColor="text1"/>
                <w:sz w:val="28"/>
                <w:szCs w:val="28"/>
                <w:u w:val="none"/>
                <w:lang w:eastAsia="zh-CN"/>
                <w14:textFill>
                  <w14:solidFill>
                    <w14:schemeClr w14:val="tx1"/>
                  </w14:solidFill>
                </w14:textFill>
              </w:rPr>
              <w:t>餐饮服务</w:t>
            </w: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类、</w:t>
            </w:r>
            <w:r>
              <w:rPr>
                <w:rFonts w:hint="eastAsia" w:ascii="仿宋" w:hAnsi="仿宋" w:eastAsia="仿宋" w:cs="仿宋"/>
                <w:color w:val="000000" w:themeColor="text1"/>
                <w:sz w:val="28"/>
                <w:szCs w:val="28"/>
                <w:lang w:val="en-US" w:eastAsia="zh-CN"/>
                <w14:textFill>
                  <w14:solidFill>
                    <w14:schemeClr w14:val="tx1"/>
                  </w14:solidFill>
                </w14:textFill>
              </w:rPr>
              <w:t xml:space="preserve">茶饮服务 </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3年</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bCs w:val="0"/>
          <w:color w:val="000000" w:themeColor="text1"/>
          <w:sz w:val="32"/>
          <w:szCs w:val="32"/>
          <w:lang w:val="en-US" w:eastAsia="zh-CN"/>
          <w14:textFill>
            <w14:solidFill>
              <w14:schemeClr w14:val="tx1"/>
            </w14:solidFill>
          </w14:textFill>
        </w:rPr>
      </w:pPr>
      <w:r>
        <w:rPr>
          <w:rFonts w:hint="eastAsia" w:ascii="黑体" w:hAnsi="黑体" w:eastAsia="黑体" w:cs="黑体"/>
          <w:b/>
          <w:bCs w:val="0"/>
          <w:color w:val="000000" w:themeColor="text1"/>
          <w:sz w:val="32"/>
          <w:szCs w:val="32"/>
          <w:lang w:val="en-US" w:eastAsia="zh-CN"/>
          <w14:textFill>
            <w14:solidFill>
              <w14:schemeClr w14:val="tx1"/>
            </w14:solidFill>
          </w14:textFill>
        </w:rPr>
        <w:t>投标人资格要求</w:t>
      </w:r>
    </w:p>
    <w:p>
      <w:pPr>
        <w:keepNext w:val="0"/>
        <w:keepLines w:val="0"/>
        <w:pageBreakBefore w:val="0"/>
        <w:tabs>
          <w:tab w:val="left" w:pos="7740"/>
        </w:tabs>
        <w:kinsoku/>
        <w:wordWrap/>
        <w:overflowPunct/>
        <w:topLinePunct w:val="0"/>
        <w:bidi w:val="0"/>
        <w:snapToGrid/>
        <w:spacing w:line="579" w:lineRule="exact"/>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1.遵纪守法，不得从事违法经营，有犯罪记录者不得参加投标。</w:t>
      </w:r>
    </w:p>
    <w:p>
      <w:pPr>
        <w:keepNext w:val="0"/>
        <w:keepLines w:val="0"/>
        <w:pageBreakBefore w:val="0"/>
        <w:tabs>
          <w:tab w:val="left" w:pos="7740"/>
        </w:tabs>
        <w:kinsoku/>
        <w:wordWrap/>
        <w:overflowPunct/>
        <w:topLinePunct w:val="0"/>
        <w:bidi w:val="0"/>
        <w:snapToGrid/>
        <w:spacing w:line="579" w:lineRule="exact"/>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2.诚信投标，有不良诚信记录者禁止参加招商。未被列入信用中国网站、信用山东等渠道信用记录失信被执行人、严重违法失信行为记录名单。</w:t>
      </w:r>
    </w:p>
    <w:p>
      <w:pPr>
        <w:keepNext w:val="0"/>
        <w:keepLines w:val="0"/>
        <w:pageBreakBefore w:val="0"/>
        <w:tabs>
          <w:tab w:val="left" w:pos="7740"/>
        </w:tabs>
        <w:kinsoku/>
        <w:wordWrap/>
        <w:overflowPunct/>
        <w:topLinePunct w:val="0"/>
        <w:bidi w:val="0"/>
        <w:snapToGrid/>
        <w:spacing w:line="579" w:lineRule="exact"/>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3.营业执照经营许可范围与报价项目（或项目大类）不符者不准参加招商。</w:t>
      </w:r>
    </w:p>
    <w:p>
      <w:pPr>
        <w:keepNext w:val="0"/>
        <w:keepLines w:val="0"/>
        <w:pageBreakBefore w:val="0"/>
        <w:tabs>
          <w:tab w:val="left" w:pos="7740"/>
        </w:tabs>
        <w:kinsoku/>
        <w:wordWrap/>
        <w:overflowPunct/>
        <w:topLinePunct w:val="0"/>
        <w:bidi w:val="0"/>
        <w:snapToGrid/>
        <w:spacing w:line="579" w:lineRule="exact"/>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4.报价人以往与采购人（含下属公司）存在诉讼纠纷的禁止参加招商。</w:t>
      </w:r>
    </w:p>
    <w:p>
      <w:pPr>
        <w:keepNext w:val="0"/>
        <w:keepLines w:val="0"/>
        <w:pageBreakBefore w:val="0"/>
        <w:tabs>
          <w:tab w:val="left" w:pos="7740"/>
        </w:tabs>
        <w:kinsoku/>
        <w:wordWrap/>
        <w:overflowPunct/>
        <w:topLinePunct w:val="0"/>
        <w:bidi w:val="0"/>
        <w:snapToGrid/>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5.本校职工（含外聘人员）不准参加招商，也不准找代理人招商，若发现后取消经营资格，终止合同。</w:t>
      </w:r>
    </w:p>
    <w:p>
      <w:pPr>
        <w:pStyle w:val="6"/>
        <w:spacing w:line="360" w:lineRule="auto"/>
        <w:ind w:firstLine="640" w:firstLineChars="200"/>
        <w:rPr>
          <w:rFonts w:hint="eastAsia" w:ascii="仿宋" w:hAnsi="仿宋" w:eastAsia="仿宋" w:cs="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shd w:val="clear" w:fill="FFFFFF"/>
          <w:lang w:val="en-US" w:eastAsia="zh-CN"/>
          <w14:textFill>
            <w14:solidFill>
              <w14:schemeClr w14:val="tx1"/>
            </w14:solidFill>
          </w14:textFill>
        </w:rPr>
        <w:t>6.本项目不接受自然人（无营业执照者）、联合体投标。</w:t>
      </w:r>
    </w:p>
    <w:p>
      <w:pPr>
        <w:keepNext w:val="0"/>
        <w:keepLines w:val="0"/>
        <w:pageBreakBefore w:val="0"/>
        <w:tabs>
          <w:tab w:val="left" w:pos="7740"/>
        </w:tabs>
        <w:kinsoku/>
        <w:wordWrap/>
        <w:overflowPunct/>
        <w:topLinePunct w:val="0"/>
        <w:bidi w:val="0"/>
        <w:snapToGrid/>
        <w:spacing w:line="360" w:lineRule="auto"/>
        <w:ind w:firstLine="643" w:firstLineChars="200"/>
        <w:rPr>
          <w:rFonts w:hint="eastAsia" w:ascii="黑体" w:hAnsi="黑体" w:eastAsia="黑体" w:cs="黑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shd w:val="clear" w:fill="FFFFFF"/>
          <w:lang w:val="en-US" w:eastAsia="zh-CN"/>
          <w14:textFill>
            <w14:solidFill>
              <w14:schemeClr w14:val="tx1"/>
            </w14:solidFill>
          </w14:textFill>
        </w:rPr>
        <w:t>三、经营服务其他要求</w:t>
      </w:r>
    </w:p>
    <w:p>
      <w:pPr>
        <w:keepNext w:val="0"/>
        <w:keepLines w:val="0"/>
        <w:pageBreakBefore w:val="0"/>
        <w:tabs>
          <w:tab w:val="left" w:pos="7740"/>
        </w:tabs>
        <w:kinsoku/>
        <w:wordWrap/>
        <w:overflowPunct/>
        <w:topLinePunct w:val="0"/>
        <w:bidi w:val="0"/>
        <w:snapToGrid/>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1.确定最终合作单位后3个工作日内，报价人一次性缴纳履约保证金2万元。采购人收到履约保证金后双方签订合作协议。逾期不缴纳履约保证金的视为自动放弃合作资格。</w:t>
      </w:r>
    </w:p>
    <w:p>
      <w:pPr>
        <w:keepNext w:val="0"/>
        <w:keepLines w:val="0"/>
        <w:pageBreakBefore w:val="0"/>
        <w:tabs>
          <w:tab w:val="left" w:pos="7740"/>
        </w:tabs>
        <w:kinsoku/>
        <w:wordWrap/>
        <w:overflowPunct/>
        <w:topLinePunct w:val="0"/>
        <w:bidi w:val="0"/>
        <w:snapToGrid/>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2.经营服务期间需严格遵守资产公司相关管理规定。双方的权利、义务及违约责任按签订的合作协议相关内容执行。</w:t>
      </w:r>
    </w:p>
    <w:p>
      <w:pPr>
        <w:keepNext w:val="0"/>
        <w:keepLines w:val="0"/>
        <w:pageBreakBefore w:val="0"/>
        <w:tabs>
          <w:tab w:val="left" w:pos="7740"/>
        </w:tabs>
        <w:kinsoku/>
        <w:wordWrap/>
        <w:overflowPunct/>
        <w:topLinePunct w:val="0"/>
        <w:bidi w:val="0"/>
        <w:snapToGrid/>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从事食品经营的，需办理食品卫生许可证及从业人员健康证。</w:t>
      </w:r>
    </w:p>
    <w:p>
      <w:pPr>
        <w:keepNext w:val="0"/>
        <w:keepLines w:val="0"/>
        <w:pageBreakBefore w:val="0"/>
        <w:tabs>
          <w:tab w:val="left" w:pos="7740"/>
        </w:tabs>
        <w:kinsoku/>
        <w:wordWrap/>
        <w:overflowPunct/>
        <w:topLinePunct w:val="0"/>
        <w:bidi w:val="0"/>
        <w:snapToGrid/>
        <w:spacing w:line="360" w:lineRule="auto"/>
        <w:ind w:firstLine="640" w:firstLineChars="200"/>
        <w:rPr>
          <w:rFonts w:hint="default"/>
          <w:color w:val="000000" w:themeColor="text1"/>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3.中标商户需为参与经营的人员投保公共安全责任险或雇主责任险或个人意外伤害险等意外伤害保险，保险额不低于100万。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四、采购人联系方式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1.采购人：</w:t>
      </w:r>
      <w:r>
        <w:rPr>
          <w:rFonts w:hint="eastAsia" w:ascii="仿宋" w:hAnsi="仿宋" w:eastAsia="仿宋" w:cs="仿宋"/>
          <w:bCs/>
          <w:color w:val="000000" w:themeColor="text1"/>
          <w:sz w:val="32"/>
          <w:szCs w:val="32"/>
          <w:lang w:eastAsia="zh-CN"/>
          <w14:textFill>
            <w14:solidFill>
              <w14:schemeClr w14:val="tx1"/>
            </w14:solidFill>
          </w14:textFill>
        </w:rPr>
        <w:t>威海威职国有资产运营有限公司</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2.联系人：</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刘老师：</w:t>
      </w:r>
      <w:r>
        <w:rPr>
          <w:rFonts w:hint="default" w:ascii="仿宋" w:hAnsi="仿宋" w:eastAsia="仿宋" w:cs="仿宋"/>
          <w:bCs/>
          <w:color w:val="000000" w:themeColor="text1"/>
          <w:kern w:val="2"/>
          <w:sz w:val="32"/>
          <w:szCs w:val="32"/>
          <w:lang w:val="en-US" w:eastAsia="zh-CN" w:bidi="ar-SA"/>
          <w14:textFill>
            <w14:solidFill>
              <w14:schemeClr w14:val="tx1"/>
            </w14:solidFill>
          </w14:textFill>
        </w:rPr>
        <w:t>0631-</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5710389</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color w:val="000000" w:themeColor="text1"/>
          <w:kern w:val="2"/>
          <w:sz w:val="32"/>
          <w:szCs w:val="32"/>
          <w:lang w:val="en-US" w:eastAsia="zh-CN" w:bidi="ar-SA"/>
          <w14:textFill>
            <w14:solidFill>
              <w14:schemeClr w14:val="tx1"/>
            </w14:solidFill>
          </w14:textFill>
        </w:rPr>
        <w:t xml:space="preserve">         高老师：0631-5710109</w:t>
      </w:r>
    </w:p>
    <w:p>
      <w:pPr>
        <w:pStyle w:val="2"/>
        <w:keepNext w:val="0"/>
        <w:keepLines w:val="0"/>
        <w:pageBreakBefore w:val="0"/>
        <w:kinsoku/>
        <w:wordWrap/>
        <w:overflowPunct/>
        <w:topLinePunct w:val="0"/>
        <w:autoSpaceDE/>
        <w:autoSpaceDN/>
        <w:bidi w:val="0"/>
        <w:adjustRightInd/>
        <w:snapToGrid/>
        <w:spacing w:line="360" w:lineRule="auto"/>
        <w:ind w:left="0" w:leftChars="0" w:firstLine="643" w:firstLineChars="200"/>
        <w:textAlignment w:val="auto"/>
        <w:rPr>
          <w:rFonts w:hint="default"/>
          <w:color w:val="000000" w:themeColor="text1"/>
          <w:lang w:val="en-US" w:eastAsia="zh-CN"/>
          <w14:textFill>
            <w14:solidFill>
              <w14:schemeClr w14:val="tx1"/>
            </w14:solidFill>
          </w14:textFill>
        </w:rPr>
      </w:pPr>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3.入校申请：</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校外人员（无入校通行证的）入校报价需提前一天电话通知联系人员</w:t>
      </w:r>
    </w:p>
    <w:p>
      <w:pPr>
        <w:pStyle w:val="39"/>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五、信息发布</w:t>
      </w:r>
    </w:p>
    <w:p>
      <w:pPr>
        <w:keepNext w:val="0"/>
        <w:keepLines w:val="0"/>
        <w:pageBreakBefore w:val="0"/>
        <w:widowControl w:val="0"/>
        <w:kinsoku/>
        <w:wordWrap/>
        <w:overflowPunct/>
        <w:topLinePunct w:val="0"/>
        <w:autoSpaceDE/>
        <w:autoSpaceDN/>
        <w:bidi w:val="0"/>
        <w:adjustRightInd/>
        <w:snapToGrid/>
        <w:spacing w:line="579" w:lineRule="exact"/>
        <w:ind w:left="1278" w:leftChars="304" w:hanging="640" w:hangingChars="200"/>
        <w:jc w:val="left"/>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招商</w:t>
      </w:r>
      <w:r>
        <w:rPr>
          <w:rFonts w:hint="eastAsia" w:ascii="仿宋_GB2312" w:hAnsi="仿宋_GB2312" w:eastAsia="仿宋_GB2312" w:cs="仿宋_GB2312"/>
          <w:color w:val="000000" w:themeColor="text1"/>
          <w:sz w:val="32"/>
          <w:szCs w:val="32"/>
          <w14:textFill>
            <w14:solidFill>
              <w14:schemeClr w14:val="tx1"/>
            </w14:solidFill>
          </w14:textFill>
        </w:rPr>
        <w:t>公告</w:t>
      </w:r>
      <w:r>
        <w:rPr>
          <w:rFonts w:hint="eastAsia" w:ascii="仿宋_GB2312" w:hAnsi="仿宋_GB2312" w:eastAsia="仿宋_GB2312" w:cs="仿宋_GB2312"/>
          <w:color w:val="000000" w:themeColor="text1"/>
          <w:sz w:val="32"/>
          <w:szCs w:val="32"/>
          <w:lang w:eastAsia="zh-CN"/>
          <w14:textFill>
            <w14:solidFill>
              <w14:schemeClr w14:val="tx1"/>
            </w14:solidFill>
          </w14:textFill>
        </w:rPr>
        <w:t>、成交信息均在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资产运营公司网址上发布。</w:t>
      </w:r>
    </w:p>
    <w:p>
      <w:pPr>
        <w:keepNext w:val="0"/>
        <w:keepLines w:val="0"/>
        <w:pageBreakBefore w:val="0"/>
        <w:widowControl w:val="0"/>
        <w:kinsoku/>
        <w:wordWrap/>
        <w:overflowPunct/>
        <w:topLinePunct w:val="0"/>
        <w:autoSpaceDE/>
        <w:autoSpaceDN/>
        <w:bidi w:val="0"/>
        <w:adjustRightInd/>
        <w:snapToGrid/>
        <w:spacing w:line="579" w:lineRule="exact"/>
        <w:ind w:left="1278" w:leftChars="304" w:hanging="640" w:hangingChars="200"/>
        <w:jc w:val="left"/>
        <w:textAlignment w:val="auto"/>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（https://www.whvc.edu.cn/xcglc/）</w:t>
      </w: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第二部分</w:t>
      </w: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投标人</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须知</w:t>
      </w:r>
    </w:p>
    <w:p>
      <w:pPr>
        <w:pStyle w:val="39"/>
        <w:keepNext w:val="0"/>
        <w:keepLines w:val="0"/>
        <w:pageBreakBefore w:val="0"/>
        <w:numPr>
          <w:ilvl w:val="0"/>
          <w:numId w:val="0"/>
        </w:numPr>
        <w:kinsoku/>
        <w:wordWrap/>
        <w:overflowPunct/>
        <w:topLinePunct w:val="0"/>
        <w:autoSpaceDE/>
        <w:autoSpaceDN/>
        <w:bidi w:val="0"/>
        <w:adjustRightInd/>
        <w:snapToGrid/>
        <w:spacing w:line="579" w:lineRule="exact"/>
        <w:textAlignment w:val="auto"/>
        <w:rPr>
          <w:rFonts w:hint="eastAsia" w:ascii="黑体" w:hAnsi="黑体" w:eastAsia="黑体" w:cs="黑体"/>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color w:val="000000" w:themeColor="text1"/>
          <w:sz w:val="32"/>
          <w:szCs w:val="32"/>
          <w:lang w:eastAsia="zh-CN"/>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w:t>
      </w:r>
      <w:r>
        <w:rPr>
          <w:rFonts w:hint="eastAsia" w:ascii="黑体" w:hAnsi="黑体" w:eastAsia="黑体" w:cs="黑体"/>
          <w:b/>
          <w:color w:val="000000" w:themeColor="text1"/>
          <w:sz w:val="32"/>
          <w:szCs w:val="32"/>
          <w:lang w:eastAsia="zh-CN"/>
          <w14:textFill>
            <w14:solidFill>
              <w14:schemeClr w14:val="tx1"/>
            </w14:solidFill>
          </w14:textFill>
        </w:rPr>
        <w:t>响应文件须包含以下资料</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1.营业执照原件和复印件，原件通过审核后退回。</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2.法定代表人持本人身份证。</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3.报价单。</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4.项目经营方案。</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default"/>
          <w:color w:val="000000" w:themeColor="text1"/>
          <w:lang w:val="en-US" w:eastAsia="zh-CN"/>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5.投标人在“信用中国”网站（www.creditchina.gov.cn）和“信用山东”网站（www.creditsd.gov.cn）查询投标主体信用记录。未被列入失信被执行人、重大税收违法案件当事人名单查询截图。</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6.合作协议模板。</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color w:val="000000" w:themeColor="text1"/>
          <w:lang w:val="en-US" w:eastAsia="zh-CN"/>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7.依法依规经营承诺书。</w:t>
      </w:r>
    </w:p>
    <w:p>
      <w:pPr>
        <w:pStyle w:val="39"/>
        <w:keepNext w:val="0"/>
        <w:keepLines w:val="0"/>
        <w:pageBreakBefore w:val="0"/>
        <w:kinsoku/>
        <w:wordWrap/>
        <w:overflowPunct/>
        <w:topLinePunct w:val="0"/>
        <w:autoSpaceDE/>
        <w:autoSpaceDN/>
        <w:bidi w:val="0"/>
        <w:adjustRightInd/>
        <w:snapToGrid/>
        <w:spacing w:line="579" w:lineRule="exact"/>
        <w:ind w:firstLine="620"/>
        <w:textAlignment w:val="auto"/>
        <w:rPr>
          <w:rFonts w:hint="eastAsia" w:ascii="仿宋_GB2312" w:eastAsia="仿宋_GB2312"/>
          <w:b/>
          <w:bCs/>
          <w:color w:val="000000" w:themeColor="text1"/>
          <w:sz w:val="32"/>
          <w:szCs w:val="32"/>
          <w:lang w:eastAsia="zh-CN"/>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以上</w:t>
      </w:r>
      <w:r>
        <w:rPr>
          <w:rFonts w:hint="eastAsia" w:ascii="仿宋_GB2312" w:eastAsia="仿宋_GB2312"/>
          <w:b/>
          <w:bCs/>
          <w:color w:val="000000" w:themeColor="text1"/>
          <w:sz w:val="32"/>
          <w:szCs w:val="32"/>
          <w:lang w:eastAsia="zh-CN"/>
          <w14:textFill>
            <w14:solidFill>
              <w14:schemeClr w14:val="tx1"/>
            </w14:solidFill>
          </w14:textFill>
        </w:rPr>
        <w:t>资料均须加盖报价人公章、清晰可辨，</w:t>
      </w:r>
      <w:r>
        <w:rPr>
          <w:rFonts w:hint="eastAsia" w:ascii="仿宋_GB2312" w:eastAsia="仿宋_GB2312"/>
          <w:b/>
          <w:bCs/>
          <w:color w:val="000000" w:themeColor="text1"/>
          <w:sz w:val="32"/>
          <w:szCs w:val="32"/>
          <w:highlight w:val="none"/>
          <w:lang w:eastAsia="zh-CN"/>
          <w14:textFill>
            <w14:solidFill>
              <w14:schemeClr w14:val="tx1"/>
            </w14:solidFill>
          </w14:textFill>
        </w:rPr>
        <w:t>一式五份、</w:t>
      </w:r>
      <w:r>
        <w:rPr>
          <w:rFonts w:hint="eastAsia" w:ascii="仿宋_GB2312" w:eastAsia="仿宋_GB2312"/>
          <w:b/>
          <w:bCs/>
          <w:color w:val="000000" w:themeColor="text1"/>
          <w:sz w:val="32"/>
          <w:szCs w:val="32"/>
          <w:lang w:eastAsia="zh-CN"/>
          <w14:textFill>
            <w14:solidFill>
              <w14:schemeClr w14:val="tx1"/>
            </w14:solidFill>
          </w14:textFill>
        </w:rPr>
        <w:t>简易装订。档案袋封装。</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eastAsia="zh-CN"/>
          <w14:textFill>
            <w14:solidFill>
              <w14:schemeClr w14:val="tx1"/>
            </w14:solidFill>
          </w14:textFill>
        </w:rPr>
        <w:t>二、</w:t>
      </w:r>
      <w:r>
        <w:rPr>
          <w:rFonts w:hint="eastAsia" w:ascii="黑体" w:hAnsi="黑体" w:eastAsia="黑体" w:cs="黑体"/>
          <w:b/>
          <w:color w:val="000000" w:themeColor="text1"/>
          <w:sz w:val="32"/>
          <w:szCs w:val="32"/>
          <w:highlight w:val="none"/>
          <w:lang w:eastAsia="zh-CN"/>
          <w14:textFill>
            <w14:solidFill>
              <w14:schemeClr w14:val="tx1"/>
            </w14:solidFill>
          </w14:textFill>
        </w:rPr>
        <w:t>响应文件</w:t>
      </w:r>
      <w:r>
        <w:rPr>
          <w:rFonts w:hint="default" w:ascii="黑体" w:hAnsi="黑体" w:eastAsia="黑体" w:cs="黑体"/>
          <w:b/>
          <w:color w:val="000000" w:themeColor="text1"/>
          <w:sz w:val="32"/>
          <w:szCs w:val="32"/>
          <w:highlight w:val="none"/>
          <w:lang w:eastAsia="zh-CN"/>
          <w14:textFill>
            <w14:solidFill>
              <w14:schemeClr w14:val="tx1"/>
            </w14:solidFill>
          </w14:textFill>
        </w:rPr>
        <w:t>提交方式</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w:t>
      </w:r>
      <w:r>
        <w:rPr>
          <w:rFonts w:hint="default" w:ascii="楷体" w:hAnsi="楷体" w:eastAsia="楷体" w:cs="楷体"/>
          <w:b/>
          <w:bCs/>
          <w:color w:val="000000" w:themeColor="text1"/>
          <w:kern w:val="2"/>
          <w:sz w:val="32"/>
          <w:szCs w:val="32"/>
          <w:lang w:val="en-US" w:eastAsia="zh-CN" w:bidi="ar-SA"/>
          <w14:textFill>
            <w14:solidFill>
              <w14:schemeClr w14:val="tx1"/>
            </w14:solidFill>
          </w14:textFill>
        </w:rPr>
        <w:t>提交方式：</w:t>
      </w:r>
      <w:r>
        <w:rPr>
          <w:rFonts w:hint="eastAsia" w:ascii="仿宋" w:hAnsi="仿宋" w:eastAsia="仿宋" w:cs="仿宋"/>
          <w:color w:val="000000" w:themeColor="text1"/>
          <w:sz w:val="32"/>
          <w:szCs w:val="32"/>
          <w:lang w:val="en-US" w:eastAsia="zh-CN"/>
          <w14:textFill>
            <w14:solidFill>
              <w14:schemeClr w14:val="tx1"/>
            </w14:solidFill>
          </w14:textFill>
        </w:rPr>
        <w:t>开标现场提交。</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default" w:ascii="仿宋_GB2312" w:hAnsi="宋体" w:eastAsia="仿宋_GB2312"/>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2.</w:t>
      </w:r>
      <w:r>
        <w:rPr>
          <w:rFonts w:hint="eastAsia" w:ascii="楷体" w:hAnsi="楷体" w:eastAsia="楷体" w:cs="楷体"/>
          <w:b/>
          <w:bCs/>
          <w:color w:val="000000" w:themeColor="text1"/>
          <w:sz w:val="32"/>
          <w:szCs w:val="32"/>
          <w:lang w:val="en-US" w:eastAsia="zh-CN"/>
          <w14:textFill>
            <w14:solidFill>
              <w14:schemeClr w14:val="tx1"/>
            </w14:solidFill>
          </w14:textFill>
        </w:rPr>
        <w:t>响应文件提交时间：</w:t>
      </w: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年</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val="en-US" w:eastAsia="zh-CN"/>
          <w14:textFill>
            <w14:solidFill>
              <w14:schemeClr w14:val="tx1"/>
            </w14:solidFill>
          </w14:textFill>
        </w:rPr>
        <w:t>28</w:t>
      </w:r>
      <w:r>
        <w:rPr>
          <w:rFonts w:hint="eastAsia" w:ascii="仿宋" w:hAnsi="仿宋" w:eastAsia="仿宋" w:cs="仿宋"/>
          <w:color w:val="000000" w:themeColor="text1"/>
          <w:sz w:val="32"/>
          <w:szCs w:val="32"/>
          <w:highlight w:val="none"/>
          <w14:textFill>
            <w14:solidFill>
              <w14:schemeClr w14:val="tx1"/>
            </w14:solidFill>
          </w14:textFill>
        </w:rPr>
        <w:t>日</w:t>
      </w:r>
      <w:r>
        <w:rPr>
          <w:rFonts w:hint="eastAsia" w:ascii="仿宋" w:hAnsi="仿宋" w:eastAsia="仿宋" w:cs="仿宋"/>
          <w:color w:val="000000" w:themeColor="text1"/>
          <w:sz w:val="32"/>
          <w:szCs w:val="32"/>
          <w:highlight w:val="none"/>
          <w:lang w:val="en-US" w:eastAsia="zh-CN"/>
          <w14:textFill>
            <w14:solidFill>
              <w14:schemeClr w14:val="tx1"/>
            </w14:solidFill>
          </w14:textFill>
        </w:rPr>
        <w:t>9:00。</w:t>
      </w:r>
    </w:p>
    <w:p>
      <w:pPr>
        <w:pStyle w:val="39"/>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3.响应文件提交截止时间：</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2023年3月28日9:30。</w:t>
      </w:r>
    </w:p>
    <w:p>
      <w:pPr>
        <w:pStyle w:val="39"/>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4.评审时间：</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2023年3月28日9:30。</w:t>
      </w:r>
    </w:p>
    <w:p>
      <w:pPr>
        <w:pStyle w:val="39"/>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default"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5.提交地点：</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威海职业学院聚知楼一楼招标大厅。</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三、成交结果获取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2023年3月</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29</w:t>
      </w:r>
      <w:r>
        <w:rPr>
          <w:rFonts w:hint="eastAsia" w:ascii="仿宋" w:hAnsi="仿宋" w:eastAsia="仿宋" w:cs="仿宋"/>
          <w:color w:val="000000" w:themeColor="text1"/>
          <w:kern w:val="2"/>
          <w:sz w:val="32"/>
          <w:szCs w:val="32"/>
          <w:lang w:val="en-US" w:eastAsia="zh-CN" w:bidi="ar-SA"/>
          <w14:textFill>
            <w14:solidFill>
              <w14:schemeClr w14:val="tx1"/>
            </w14:solidFill>
          </w14:textFill>
        </w:rPr>
        <w:t>日，</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威海职业学院聚知楼一楼招标大厅</w:t>
      </w:r>
      <w:r>
        <w:rPr>
          <w:rFonts w:hint="eastAsia" w:ascii="仿宋" w:hAnsi="仿宋" w:eastAsia="仿宋" w:cs="仿宋"/>
          <w:color w:val="000000" w:themeColor="text1"/>
          <w:kern w:val="2"/>
          <w:sz w:val="32"/>
          <w:szCs w:val="32"/>
          <w:lang w:val="en-US" w:eastAsia="zh-CN" w:bidi="ar-SA"/>
          <w14:textFill>
            <w14:solidFill>
              <w14:schemeClr w14:val="tx1"/>
            </w14:solidFill>
          </w14:textFill>
        </w:rPr>
        <w:t>现场公布。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宋体" w:eastAsia="仿宋_GB2312" w:cs="Times New Roman"/>
          <w:b w:val="0"/>
          <w:bCs/>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四、确定成交供应商</w:t>
      </w:r>
    </w:p>
    <w:p>
      <w:pPr>
        <w:pStyle w:val="39"/>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综合评分法，一次性报价，综合得分最高的为成交合作服务商。</w:t>
      </w:r>
    </w:p>
    <w:p>
      <w:pPr>
        <w:pStyle w:val="39"/>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color w:val="000000" w:themeColor="text1"/>
          <w:kern w:val="2"/>
          <w:sz w:val="32"/>
          <w:szCs w:val="32"/>
          <w:lang w:val="en-US" w:eastAsia="zh-CN" w:bidi="ar-SA"/>
          <w14:textFill>
            <w14:solidFill>
              <w14:schemeClr w14:val="tx1"/>
            </w14:solidFill>
          </w14:textFill>
        </w:rPr>
        <w:t>五、评分标准</w:t>
      </w:r>
    </w:p>
    <w:tbl>
      <w:tblPr>
        <w:tblStyle w:val="44"/>
        <w:tblW w:w="9396" w:type="dxa"/>
        <w:tblInd w:w="-110" w:type="dxa"/>
        <w:tblLayout w:type="fixed"/>
        <w:tblCellMar>
          <w:top w:w="0" w:type="dxa"/>
          <w:left w:w="108" w:type="dxa"/>
          <w:bottom w:w="0" w:type="dxa"/>
          <w:right w:w="108" w:type="dxa"/>
        </w:tblCellMar>
      </w:tblPr>
      <w:tblGrid>
        <w:gridCol w:w="1284"/>
        <w:gridCol w:w="756"/>
        <w:gridCol w:w="7356"/>
      </w:tblGrid>
      <w:tr>
        <w:tblPrEx>
          <w:tblCellMar>
            <w:top w:w="0" w:type="dxa"/>
            <w:left w:w="108" w:type="dxa"/>
            <w:bottom w:w="0" w:type="dxa"/>
            <w:right w:w="108" w:type="dxa"/>
          </w:tblCellMar>
        </w:tblPrEx>
        <w:trPr>
          <w:trHeight w:val="483" w:hRule="atLeast"/>
        </w:trPr>
        <w:tc>
          <w:tcPr>
            <w:tcW w:w="128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_GB2312" w:hAnsi="仿宋" w:eastAsia="仿宋_GB2312" w:cs="仿宋"/>
                <w:b/>
                <w:bCs/>
                <w:color w:val="000000" w:themeColor="text1"/>
                <w:kern w:val="0"/>
                <w:sz w:val="24"/>
                <w14:textFill>
                  <w14:solidFill>
                    <w14:schemeClr w14:val="tx1"/>
                  </w14:solidFill>
                </w14:textFill>
              </w:rPr>
            </w:pPr>
            <w:r>
              <w:rPr>
                <w:rFonts w:hint="eastAsia" w:ascii="仿宋_GB2312" w:hAnsi="仿宋" w:eastAsia="仿宋_GB2312" w:cs="仿宋"/>
                <w:b/>
                <w:bCs/>
                <w:color w:val="000000" w:themeColor="text1"/>
                <w:kern w:val="0"/>
                <w:sz w:val="24"/>
                <w14:textFill>
                  <w14:solidFill>
                    <w14:schemeClr w14:val="tx1"/>
                  </w14:solidFill>
                </w14:textFill>
              </w:rPr>
              <w:t>评审项目</w:t>
            </w:r>
          </w:p>
        </w:tc>
        <w:tc>
          <w:tcPr>
            <w:tcW w:w="756" w:type="dxa"/>
            <w:tcBorders>
              <w:top w:val="single" w:color="auto" w:sz="4" w:space="0"/>
              <w:left w:val="nil"/>
              <w:bottom w:val="single" w:color="auto" w:sz="4" w:space="0"/>
              <w:right w:val="single" w:color="auto" w:sz="4" w:space="0"/>
            </w:tcBorders>
            <w:noWrap w:val="0"/>
            <w:vAlign w:val="bottom"/>
          </w:tcPr>
          <w:p>
            <w:pPr>
              <w:widowControl/>
              <w:spacing w:line="360" w:lineRule="auto"/>
              <w:jc w:val="center"/>
              <w:rPr>
                <w:rFonts w:hint="eastAsia" w:ascii="仿宋_GB2312" w:hAnsi="仿宋" w:eastAsia="仿宋_GB2312" w:cs="仿宋"/>
                <w:b/>
                <w:bCs/>
                <w:color w:val="000000" w:themeColor="text1"/>
                <w:kern w:val="0"/>
                <w:sz w:val="24"/>
                <w14:textFill>
                  <w14:solidFill>
                    <w14:schemeClr w14:val="tx1"/>
                  </w14:solidFill>
                </w14:textFill>
              </w:rPr>
            </w:pPr>
            <w:r>
              <w:rPr>
                <w:rFonts w:hint="eastAsia" w:ascii="仿宋_GB2312" w:hAnsi="仿宋" w:eastAsia="仿宋_GB2312" w:cs="仿宋"/>
                <w:b/>
                <w:bCs/>
                <w:color w:val="000000" w:themeColor="text1"/>
                <w:kern w:val="0"/>
                <w:sz w:val="24"/>
                <w14:textFill>
                  <w14:solidFill>
                    <w14:schemeClr w14:val="tx1"/>
                  </w14:solidFill>
                </w14:textFill>
              </w:rPr>
              <w:t>分值</w:t>
            </w:r>
          </w:p>
        </w:tc>
        <w:tc>
          <w:tcPr>
            <w:tcW w:w="7356" w:type="dxa"/>
            <w:tcBorders>
              <w:top w:val="single" w:color="auto" w:sz="4" w:space="0"/>
              <w:left w:val="nil"/>
              <w:bottom w:val="single" w:color="auto" w:sz="4" w:space="0"/>
              <w:right w:val="single" w:color="auto" w:sz="4" w:space="0"/>
            </w:tcBorders>
            <w:noWrap w:val="0"/>
            <w:vAlign w:val="bottom"/>
          </w:tcPr>
          <w:p>
            <w:pPr>
              <w:widowControl/>
              <w:spacing w:line="360" w:lineRule="auto"/>
              <w:jc w:val="center"/>
              <w:rPr>
                <w:rFonts w:hint="eastAsia" w:ascii="仿宋_GB2312" w:hAnsi="仿宋" w:eastAsia="仿宋_GB2312" w:cs="仿宋"/>
                <w:b/>
                <w:bCs/>
                <w:color w:val="000000" w:themeColor="text1"/>
                <w:kern w:val="0"/>
                <w:sz w:val="24"/>
                <w14:textFill>
                  <w14:solidFill>
                    <w14:schemeClr w14:val="tx1"/>
                  </w14:solidFill>
                </w14:textFill>
              </w:rPr>
            </w:pPr>
            <w:r>
              <w:rPr>
                <w:rFonts w:hint="eastAsia" w:ascii="仿宋_GB2312" w:hAnsi="仿宋" w:eastAsia="仿宋_GB2312" w:cs="仿宋"/>
                <w:b/>
                <w:bCs/>
                <w:color w:val="000000" w:themeColor="text1"/>
                <w:kern w:val="0"/>
                <w:sz w:val="24"/>
                <w14:textFill>
                  <w14:solidFill>
                    <w14:schemeClr w14:val="tx1"/>
                  </w14:solidFill>
                </w14:textFill>
              </w:rPr>
              <w:t>评分标准</w:t>
            </w:r>
          </w:p>
        </w:tc>
      </w:tr>
      <w:tr>
        <w:tblPrEx>
          <w:tblCellMar>
            <w:top w:w="0" w:type="dxa"/>
            <w:left w:w="108" w:type="dxa"/>
            <w:bottom w:w="0" w:type="dxa"/>
            <w:right w:w="108" w:type="dxa"/>
          </w:tblCellMar>
        </w:tblPrEx>
        <w:trPr>
          <w:trHeight w:val="1320" w:hRule="atLeast"/>
        </w:trPr>
        <w:tc>
          <w:tcPr>
            <w:tcW w:w="128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报价</w:t>
            </w:r>
          </w:p>
        </w:tc>
        <w:tc>
          <w:tcPr>
            <w:tcW w:w="756" w:type="dxa"/>
            <w:tcBorders>
              <w:top w:val="nil"/>
              <w:left w:val="nil"/>
              <w:bottom w:val="single" w:color="auto" w:sz="4" w:space="0"/>
              <w:right w:val="single" w:color="auto" w:sz="4" w:space="0"/>
            </w:tcBorders>
            <w:noWrap/>
            <w:vAlign w:val="center"/>
          </w:tcPr>
          <w:p>
            <w:pPr>
              <w:widowControl/>
              <w:spacing w:line="360" w:lineRule="auto"/>
              <w:jc w:val="center"/>
              <w:rPr>
                <w:rFonts w:hint="eastAsia" w:ascii="仿宋_GB2312" w:hAnsi="仿宋" w:eastAsia="仿宋_GB2312" w:cs="仿宋"/>
                <w:color w:val="000000" w:themeColor="text1"/>
                <w:kern w:val="0"/>
                <w:sz w:val="24"/>
                <w:highlight w:val="none"/>
                <w14:textFill>
                  <w14:solidFill>
                    <w14:schemeClr w14:val="tx1"/>
                  </w14:solidFill>
                </w14:textFill>
              </w:rPr>
            </w:pPr>
            <w:r>
              <w:rPr>
                <w:rFonts w:hint="eastAsia" w:ascii="仿宋_GB2312" w:hAnsi="仿宋" w:eastAsia="仿宋_GB2312" w:cs="仿宋"/>
                <w:color w:val="000000" w:themeColor="text1"/>
                <w:kern w:val="0"/>
                <w:sz w:val="24"/>
                <w:highlight w:val="none"/>
                <w:lang w:val="en-US" w:eastAsia="zh-CN"/>
                <w14:textFill>
                  <w14:solidFill>
                    <w14:schemeClr w14:val="tx1"/>
                  </w14:solidFill>
                </w14:textFill>
              </w:rPr>
              <w:t>70</w:t>
            </w:r>
            <w:r>
              <w:rPr>
                <w:rFonts w:hint="eastAsia" w:ascii="仿宋_GB2312" w:hAnsi="仿宋" w:eastAsia="仿宋_GB2312" w:cs="仿宋"/>
                <w:color w:val="000000" w:themeColor="text1"/>
                <w:kern w:val="0"/>
                <w:sz w:val="24"/>
                <w:highlight w:val="none"/>
                <w14:textFill>
                  <w14:solidFill>
                    <w14:schemeClr w14:val="tx1"/>
                  </w14:solidFill>
                </w14:textFill>
              </w:rPr>
              <w:t>分</w:t>
            </w:r>
          </w:p>
        </w:tc>
        <w:tc>
          <w:tcPr>
            <w:tcW w:w="7356"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满足</w:t>
            </w:r>
            <w:r>
              <w:rPr>
                <w:rFonts w:hint="eastAsia" w:ascii="仿宋_GB2312" w:hAnsi="仿宋" w:eastAsia="仿宋_GB2312" w:cs="仿宋"/>
                <w:color w:val="000000" w:themeColor="text1"/>
                <w:kern w:val="0"/>
                <w:sz w:val="24"/>
                <w:lang w:eastAsia="zh-CN"/>
                <w14:textFill>
                  <w14:solidFill>
                    <w14:schemeClr w14:val="tx1"/>
                  </w14:solidFill>
                </w14:textFill>
              </w:rPr>
              <w:t>招商</w:t>
            </w:r>
            <w:r>
              <w:rPr>
                <w:rFonts w:hint="eastAsia" w:ascii="仿宋_GB2312" w:hAnsi="仿宋" w:eastAsia="仿宋_GB2312" w:cs="仿宋"/>
                <w:color w:val="000000" w:themeColor="text1"/>
                <w:kern w:val="0"/>
                <w:sz w:val="24"/>
                <w14:textFill>
                  <w14:solidFill>
                    <w14:schemeClr w14:val="tx1"/>
                  </w14:solidFill>
                </w14:textFill>
              </w:rPr>
              <w:t>文件要求且报价最</w:t>
            </w:r>
            <w:r>
              <w:rPr>
                <w:rFonts w:hint="eastAsia" w:ascii="仿宋_GB2312" w:hAnsi="仿宋" w:eastAsia="仿宋_GB2312" w:cs="仿宋"/>
                <w:color w:val="000000" w:themeColor="text1"/>
                <w:kern w:val="0"/>
                <w:sz w:val="24"/>
                <w:lang w:eastAsia="zh-CN"/>
                <w14:textFill>
                  <w14:solidFill>
                    <w14:schemeClr w14:val="tx1"/>
                  </w14:solidFill>
                </w14:textFill>
              </w:rPr>
              <w:t>高</w:t>
            </w:r>
            <w:r>
              <w:rPr>
                <w:rFonts w:hint="eastAsia" w:ascii="仿宋_GB2312" w:hAnsi="仿宋" w:eastAsia="仿宋_GB2312" w:cs="仿宋"/>
                <w:color w:val="000000" w:themeColor="text1"/>
                <w:kern w:val="0"/>
                <w:sz w:val="24"/>
                <w14:textFill>
                  <w14:solidFill>
                    <w14:schemeClr w14:val="tx1"/>
                  </w14:solidFill>
                </w14:textFill>
              </w:rPr>
              <w:t>的投标报价为评标基准价，其价格分为满分（标准分）。其他</w:t>
            </w:r>
            <w:r>
              <w:rPr>
                <w:rFonts w:hint="eastAsia" w:ascii="仿宋_GB2312" w:hAnsi="仿宋" w:eastAsia="仿宋_GB2312" w:cs="仿宋"/>
                <w:color w:val="000000" w:themeColor="text1"/>
                <w:kern w:val="0"/>
                <w:sz w:val="24"/>
                <w:lang w:eastAsia="zh-CN"/>
                <w14:textFill>
                  <w14:solidFill>
                    <w14:schemeClr w14:val="tx1"/>
                  </w14:solidFill>
                </w14:textFill>
              </w:rPr>
              <w:t>报价</w:t>
            </w:r>
            <w:r>
              <w:rPr>
                <w:rFonts w:hint="eastAsia" w:ascii="仿宋_GB2312" w:hAnsi="仿宋" w:eastAsia="仿宋_GB2312" w:cs="仿宋"/>
                <w:color w:val="000000" w:themeColor="text1"/>
                <w:kern w:val="0"/>
                <w:sz w:val="24"/>
                <w14:textFill>
                  <w14:solidFill>
                    <w14:schemeClr w14:val="tx1"/>
                  </w14:solidFill>
                </w14:textFill>
              </w:rPr>
              <w:t>人的价格分统一按照下列公式计算：报价得分=(投标报价／评标基准价)×</w:t>
            </w:r>
            <w:r>
              <w:rPr>
                <w:rFonts w:hint="eastAsia" w:ascii="仿宋_GB2312" w:hAnsi="仿宋" w:eastAsia="仿宋_GB2312" w:cs="仿宋"/>
                <w:color w:val="000000" w:themeColor="text1"/>
                <w:kern w:val="0"/>
                <w:sz w:val="24"/>
                <w:lang w:val="en-US" w:eastAsia="zh-CN"/>
                <w14:textFill>
                  <w14:solidFill>
                    <w14:schemeClr w14:val="tx1"/>
                  </w14:solidFill>
                </w14:textFill>
              </w:rPr>
              <w:t>70</w:t>
            </w:r>
            <w:r>
              <w:rPr>
                <w:rFonts w:hint="eastAsia" w:ascii="仿宋_GB2312" w:hAnsi="仿宋" w:eastAsia="仿宋_GB2312" w:cs="仿宋"/>
                <w:color w:val="000000" w:themeColor="text1"/>
                <w:kern w:val="0"/>
                <w:sz w:val="24"/>
                <w14:textFill>
                  <w14:solidFill>
                    <w14:schemeClr w14:val="tx1"/>
                  </w14:solidFill>
                </w14:textFill>
              </w:rPr>
              <w:t>。</w:t>
            </w:r>
          </w:p>
        </w:tc>
      </w:tr>
      <w:tr>
        <w:tblPrEx>
          <w:tblCellMar>
            <w:top w:w="0" w:type="dxa"/>
            <w:left w:w="108" w:type="dxa"/>
            <w:bottom w:w="0" w:type="dxa"/>
            <w:right w:w="108" w:type="dxa"/>
          </w:tblCellMar>
        </w:tblPrEx>
        <w:trPr>
          <w:trHeight w:val="1773" w:hRule="atLeast"/>
        </w:trPr>
        <w:tc>
          <w:tcPr>
            <w:tcW w:w="128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经营项目质量保障</w:t>
            </w:r>
          </w:p>
        </w:tc>
        <w:tc>
          <w:tcPr>
            <w:tcW w:w="756" w:type="dxa"/>
            <w:tcBorders>
              <w:top w:val="nil"/>
              <w:left w:val="nil"/>
              <w:bottom w:val="single" w:color="auto" w:sz="4" w:space="0"/>
              <w:right w:val="single" w:color="auto" w:sz="4" w:space="0"/>
            </w:tcBorders>
            <w:noWrap/>
            <w:vAlign w:val="center"/>
          </w:tcPr>
          <w:p>
            <w:pPr>
              <w:widowControl/>
              <w:spacing w:line="360" w:lineRule="auto"/>
              <w:jc w:val="center"/>
              <w:rPr>
                <w:rFonts w:hint="eastAsia" w:ascii="仿宋_GB2312" w:hAnsi="仿宋" w:eastAsia="仿宋_GB2312" w:cs="仿宋"/>
                <w:color w:val="000000" w:themeColor="text1"/>
                <w:kern w:val="0"/>
                <w:sz w:val="24"/>
                <w:highlight w:val="none"/>
                <w14:textFill>
                  <w14:solidFill>
                    <w14:schemeClr w14:val="tx1"/>
                  </w14:solidFill>
                </w14:textFill>
              </w:rPr>
            </w:pPr>
            <w:r>
              <w:rPr>
                <w:rFonts w:hint="eastAsia" w:ascii="仿宋_GB2312" w:hAnsi="仿宋" w:eastAsia="仿宋_GB2312" w:cs="仿宋"/>
                <w:color w:val="000000" w:themeColor="text1"/>
                <w:kern w:val="0"/>
                <w:sz w:val="24"/>
                <w:highlight w:val="none"/>
                <w:lang w:val="en-US" w:eastAsia="zh-CN"/>
                <w14:textFill>
                  <w14:solidFill>
                    <w14:schemeClr w14:val="tx1"/>
                  </w14:solidFill>
                </w14:textFill>
              </w:rPr>
              <w:t>15</w:t>
            </w:r>
            <w:r>
              <w:rPr>
                <w:rFonts w:hint="eastAsia" w:ascii="仿宋_GB2312" w:hAnsi="仿宋" w:eastAsia="仿宋_GB2312" w:cs="仿宋"/>
                <w:color w:val="000000" w:themeColor="text1"/>
                <w:kern w:val="0"/>
                <w:sz w:val="24"/>
                <w:highlight w:val="none"/>
                <w14:textFill>
                  <w14:solidFill>
                    <w14:schemeClr w14:val="tx1"/>
                  </w14:solidFill>
                </w14:textFill>
              </w:rPr>
              <w:t>分</w:t>
            </w:r>
          </w:p>
        </w:tc>
        <w:tc>
          <w:tcPr>
            <w:tcW w:w="735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由评委</w:t>
            </w:r>
            <w:r>
              <w:rPr>
                <w:rFonts w:hint="eastAsia" w:ascii="仿宋_GB2312" w:hAnsi="仿宋" w:eastAsia="仿宋_GB2312" w:cs="仿宋"/>
                <w:color w:val="000000" w:themeColor="text1"/>
                <w:kern w:val="0"/>
                <w:sz w:val="24"/>
                <w:lang w:eastAsia="zh-CN"/>
                <w14:textFill>
                  <w14:solidFill>
                    <w14:schemeClr w14:val="tx1"/>
                  </w14:solidFill>
                </w14:textFill>
              </w:rPr>
              <w:t>根据</w:t>
            </w:r>
            <w:r>
              <w:rPr>
                <w:rFonts w:hint="eastAsia" w:ascii="仿宋_GB2312" w:hAnsi="仿宋" w:eastAsia="仿宋_GB2312" w:cs="仿宋"/>
                <w:color w:val="000000" w:themeColor="text1"/>
                <w:kern w:val="0"/>
                <w:sz w:val="24"/>
                <w14:textFill>
                  <w14:solidFill>
                    <w14:schemeClr w14:val="tx1"/>
                  </w14:solidFill>
                </w14:textFill>
              </w:rPr>
              <w:t>各</w:t>
            </w:r>
            <w:r>
              <w:rPr>
                <w:rFonts w:hint="eastAsia" w:ascii="仿宋_GB2312" w:hAnsi="仿宋" w:eastAsia="仿宋_GB2312" w:cs="仿宋"/>
                <w:color w:val="000000" w:themeColor="text1"/>
                <w:kern w:val="0"/>
                <w:sz w:val="24"/>
                <w:lang w:eastAsia="zh-CN"/>
                <w14:textFill>
                  <w14:solidFill>
                    <w14:schemeClr w14:val="tx1"/>
                  </w14:solidFill>
                </w14:textFill>
              </w:rPr>
              <w:t>报价</w:t>
            </w:r>
            <w:r>
              <w:rPr>
                <w:rFonts w:hint="eastAsia" w:ascii="仿宋_GB2312" w:hAnsi="仿宋" w:eastAsia="仿宋_GB2312" w:cs="仿宋"/>
                <w:color w:val="000000" w:themeColor="text1"/>
                <w:kern w:val="0"/>
                <w:sz w:val="24"/>
                <w14:textFill>
                  <w14:solidFill>
                    <w14:schemeClr w14:val="tx1"/>
                  </w14:solidFill>
                </w14:textFill>
              </w:rPr>
              <w:t>人的</w:t>
            </w:r>
            <w:r>
              <w:rPr>
                <w:rFonts w:hint="eastAsia" w:ascii="仿宋_GB2312" w:hAnsi="仿宋" w:eastAsia="仿宋_GB2312" w:cs="仿宋"/>
                <w:color w:val="000000" w:themeColor="text1"/>
                <w:kern w:val="0"/>
                <w:sz w:val="24"/>
                <w:lang w:eastAsia="zh-CN"/>
                <w14:textFill>
                  <w14:solidFill>
                    <w14:schemeClr w14:val="tx1"/>
                  </w14:solidFill>
                </w14:textFill>
              </w:rPr>
              <w:t>效应</w:t>
            </w:r>
            <w:r>
              <w:rPr>
                <w:rFonts w:hint="eastAsia" w:ascii="仿宋_GB2312" w:hAnsi="仿宋" w:eastAsia="仿宋_GB2312" w:cs="仿宋"/>
                <w:color w:val="000000" w:themeColor="text1"/>
                <w:kern w:val="0"/>
                <w:sz w:val="24"/>
                <w14:textFill>
                  <w14:solidFill>
                    <w14:schemeClr w14:val="tx1"/>
                  </w14:solidFill>
                </w14:textFill>
              </w:rPr>
              <w:t>文件后根据以下标准进行打分：</w:t>
            </w:r>
          </w:p>
          <w:p>
            <w:pPr>
              <w:widowControl/>
              <w:spacing w:line="360" w:lineRule="auto"/>
              <w:jc w:val="left"/>
              <w:rPr>
                <w:rFonts w:hint="eastAsia" w:ascii="仿宋_GB2312" w:hAnsi="仿宋" w:eastAsia="仿宋_GB2312" w:cs="仿宋"/>
                <w:color w:val="000000" w:themeColor="text1"/>
                <w:kern w:val="0"/>
                <w:sz w:val="24"/>
                <w:lang w:eastAsia="zh-CN"/>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（1）经营项目服务内容：视经营项目品类对师生需求贡献度情况打分。所</w:t>
            </w:r>
            <w:r>
              <w:rPr>
                <w:rFonts w:hint="eastAsia" w:ascii="仿宋_GB2312" w:hAnsi="仿宋" w:eastAsia="仿宋_GB2312" w:cs="仿宋"/>
                <w:color w:val="000000" w:themeColor="text1"/>
                <w:kern w:val="0"/>
                <w:sz w:val="24"/>
                <w:lang w:eastAsia="zh-CN"/>
                <w14:textFill>
                  <w14:solidFill>
                    <w14:schemeClr w14:val="tx1"/>
                  </w14:solidFill>
                </w14:textFill>
              </w:rPr>
              <w:t>报价</w:t>
            </w:r>
            <w:r>
              <w:rPr>
                <w:rFonts w:hint="eastAsia" w:ascii="仿宋_GB2312" w:hAnsi="仿宋" w:eastAsia="仿宋_GB2312" w:cs="仿宋"/>
                <w:color w:val="000000" w:themeColor="text1"/>
                <w:kern w:val="0"/>
                <w:sz w:val="24"/>
                <w14:textFill>
                  <w14:solidFill>
                    <w14:schemeClr w14:val="tx1"/>
                  </w14:solidFill>
                </w14:textFill>
              </w:rPr>
              <w:t>项目与校内同品类项目进行比较。</w:t>
            </w:r>
            <w:r>
              <w:rPr>
                <w:rFonts w:hint="eastAsia" w:ascii="仿宋_GB2312" w:hAnsi="仿宋" w:eastAsia="仿宋_GB2312" w:cs="仿宋"/>
                <w:color w:val="000000" w:themeColor="text1"/>
                <w:kern w:val="0"/>
                <w:sz w:val="24"/>
                <w:highlight w:val="none"/>
                <w14:textFill>
                  <w14:solidFill>
                    <w14:schemeClr w14:val="tx1"/>
                  </w14:solidFill>
                </w14:textFill>
              </w:rPr>
              <w:t>校内已有同品类项目少于3家</w:t>
            </w:r>
            <w:r>
              <w:rPr>
                <w:rFonts w:hint="eastAsia" w:ascii="仿宋_GB2312" w:hAnsi="仿宋" w:eastAsia="仿宋_GB2312" w:cs="仿宋"/>
                <w:color w:val="000000" w:themeColor="text1"/>
                <w:kern w:val="0"/>
                <w:sz w:val="24"/>
                <w:highlight w:val="none"/>
                <w:lang w:eastAsia="zh-CN"/>
                <w14:textFill>
                  <w14:solidFill>
                    <w14:schemeClr w14:val="tx1"/>
                  </w14:solidFill>
                </w14:textFill>
              </w:rPr>
              <w:t>（含）</w:t>
            </w:r>
            <w:r>
              <w:rPr>
                <w:rFonts w:hint="eastAsia" w:ascii="仿宋_GB2312" w:hAnsi="仿宋" w:eastAsia="仿宋_GB2312" w:cs="仿宋"/>
                <w:color w:val="000000" w:themeColor="text1"/>
                <w:kern w:val="0"/>
                <w:sz w:val="24"/>
                <w:highlight w:val="none"/>
                <w14:textFill>
                  <w14:solidFill>
                    <w14:schemeClr w14:val="tx1"/>
                  </w14:solidFill>
                </w14:textFill>
              </w:rPr>
              <w:t>得5-7分，已有4-5家</w:t>
            </w:r>
            <w:r>
              <w:rPr>
                <w:rFonts w:hint="eastAsia" w:ascii="仿宋_GB2312" w:hAnsi="仿宋" w:eastAsia="仿宋_GB2312" w:cs="仿宋"/>
                <w:color w:val="000000" w:themeColor="text1"/>
                <w:kern w:val="0"/>
                <w:sz w:val="24"/>
                <w:highlight w:val="none"/>
                <w:lang w:eastAsia="zh-CN"/>
                <w14:textFill>
                  <w14:solidFill>
                    <w14:schemeClr w14:val="tx1"/>
                  </w14:solidFill>
                </w14:textFill>
              </w:rPr>
              <w:t>得</w:t>
            </w:r>
            <w:r>
              <w:rPr>
                <w:rFonts w:hint="eastAsia" w:ascii="仿宋_GB2312" w:hAnsi="仿宋" w:eastAsia="仿宋_GB2312" w:cs="仿宋"/>
                <w:color w:val="000000" w:themeColor="text1"/>
                <w:kern w:val="0"/>
                <w:sz w:val="24"/>
                <w:highlight w:val="none"/>
                <w14:textFill>
                  <w14:solidFill>
                    <w14:schemeClr w14:val="tx1"/>
                  </w14:solidFill>
                </w14:textFill>
              </w:rPr>
              <w:t>4-3分,已有6家及以上</w:t>
            </w:r>
            <w:r>
              <w:rPr>
                <w:rFonts w:hint="eastAsia" w:ascii="仿宋_GB2312" w:hAnsi="仿宋" w:eastAsia="仿宋_GB2312" w:cs="仿宋"/>
                <w:color w:val="000000" w:themeColor="text1"/>
                <w:kern w:val="0"/>
                <w:sz w:val="24"/>
                <w:highlight w:val="none"/>
                <w:lang w:eastAsia="zh-CN"/>
                <w14:textFill>
                  <w14:solidFill>
                    <w14:schemeClr w14:val="tx1"/>
                  </w14:solidFill>
                </w14:textFill>
              </w:rPr>
              <w:t>得</w:t>
            </w:r>
            <w:r>
              <w:rPr>
                <w:rFonts w:hint="eastAsia" w:ascii="仿宋_GB2312" w:hAnsi="仿宋" w:eastAsia="仿宋_GB2312" w:cs="仿宋"/>
                <w:color w:val="000000" w:themeColor="text1"/>
                <w:kern w:val="0"/>
                <w:sz w:val="24"/>
                <w:highlight w:val="none"/>
                <w14:textFill>
                  <w14:solidFill>
                    <w14:schemeClr w14:val="tx1"/>
                  </w14:solidFill>
                </w14:textFill>
              </w:rPr>
              <w:t>1-2</w:t>
            </w:r>
            <w:r>
              <w:rPr>
                <w:rFonts w:hint="eastAsia" w:ascii="仿宋_GB2312" w:hAnsi="仿宋" w:eastAsia="仿宋_GB2312" w:cs="仿宋"/>
                <w:color w:val="000000" w:themeColor="text1"/>
                <w:kern w:val="0"/>
                <w:sz w:val="24"/>
                <w14:textFill>
                  <w14:solidFill>
                    <w14:schemeClr w14:val="tx1"/>
                  </w14:solidFill>
                </w14:textFill>
              </w:rPr>
              <w:t>分。</w:t>
            </w:r>
          </w:p>
          <w:p>
            <w:pPr>
              <w:widowControl/>
              <w:spacing w:line="360" w:lineRule="auto"/>
              <w:jc w:val="left"/>
              <w:rPr>
                <w:rFonts w:hint="default" w:ascii="仿宋_GB2312" w:hAnsi="仿宋" w:eastAsia="仿宋_GB2312" w:cs="仿宋"/>
                <w:color w:val="000000" w:themeColor="text1"/>
                <w:kern w:val="0"/>
                <w:sz w:val="24"/>
                <w:lang w:val="en-US" w:eastAsia="zh-CN"/>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（2）报价人实力保障：报价人的注册资金1000万及以上的得8分</w:t>
            </w:r>
            <w:r>
              <w:rPr>
                <w:rFonts w:hint="eastAsia" w:ascii="仿宋_GB2312" w:hAnsi="仿宋" w:eastAsia="仿宋_GB2312" w:cs="仿宋"/>
                <w:color w:val="000000" w:themeColor="text1"/>
                <w:kern w:val="0"/>
                <w:sz w:val="24"/>
                <w:lang w:eastAsia="zh-CN"/>
                <w14:textFill>
                  <w14:solidFill>
                    <w14:schemeClr w14:val="tx1"/>
                  </w14:solidFill>
                </w14:textFill>
              </w:rPr>
              <w:t>；</w:t>
            </w:r>
            <w:r>
              <w:rPr>
                <w:rFonts w:hint="eastAsia" w:ascii="仿宋_GB2312" w:hAnsi="仿宋" w:eastAsia="仿宋_GB2312" w:cs="仿宋"/>
                <w:color w:val="000000" w:themeColor="text1"/>
                <w:kern w:val="0"/>
                <w:sz w:val="24"/>
                <w14:textFill>
                  <w14:solidFill>
                    <w14:schemeClr w14:val="tx1"/>
                  </w14:solidFill>
                </w14:textFill>
              </w:rPr>
              <w:t>800万及以上的得</w:t>
            </w:r>
            <w:r>
              <w:rPr>
                <w:rFonts w:hint="eastAsia" w:ascii="仿宋_GB2312" w:hAnsi="仿宋" w:eastAsia="仿宋_GB2312" w:cs="仿宋"/>
                <w:color w:val="000000" w:themeColor="text1"/>
                <w:kern w:val="0"/>
                <w:sz w:val="24"/>
                <w:lang w:val="en-US" w:eastAsia="zh-CN"/>
                <w14:textFill>
                  <w14:solidFill>
                    <w14:schemeClr w14:val="tx1"/>
                  </w14:solidFill>
                </w14:textFill>
              </w:rPr>
              <w:t>6</w:t>
            </w:r>
            <w:r>
              <w:rPr>
                <w:rFonts w:hint="eastAsia" w:ascii="仿宋_GB2312" w:hAnsi="仿宋" w:eastAsia="仿宋_GB2312" w:cs="仿宋"/>
                <w:color w:val="000000" w:themeColor="text1"/>
                <w:kern w:val="0"/>
                <w:sz w:val="24"/>
                <w14:textFill>
                  <w14:solidFill>
                    <w14:schemeClr w14:val="tx1"/>
                  </w14:solidFill>
                </w14:textFill>
              </w:rPr>
              <w:t>分</w:t>
            </w:r>
            <w:r>
              <w:rPr>
                <w:rFonts w:hint="eastAsia" w:ascii="仿宋_GB2312" w:hAnsi="仿宋" w:eastAsia="仿宋_GB2312" w:cs="仿宋"/>
                <w:color w:val="000000" w:themeColor="text1"/>
                <w:kern w:val="0"/>
                <w:sz w:val="24"/>
                <w:lang w:eastAsia="zh-CN"/>
                <w14:textFill>
                  <w14:solidFill>
                    <w14:schemeClr w14:val="tx1"/>
                  </w14:solidFill>
                </w14:textFill>
              </w:rPr>
              <w:t>；</w:t>
            </w:r>
            <w:r>
              <w:rPr>
                <w:rFonts w:hint="eastAsia" w:ascii="仿宋_GB2312" w:hAnsi="仿宋" w:eastAsia="仿宋_GB2312" w:cs="仿宋"/>
                <w:color w:val="000000" w:themeColor="text1"/>
                <w:kern w:val="0"/>
                <w:sz w:val="24"/>
                <w14:textFill>
                  <w14:solidFill>
                    <w14:schemeClr w14:val="tx1"/>
                  </w14:solidFill>
                </w14:textFill>
              </w:rPr>
              <w:t>500万及以上得</w:t>
            </w:r>
            <w:r>
              <w:rPr>
                <w:rFonts w:hint="eastAsia" w:ascii="仿宋_GB2312" w:hAnsi="仿宋" w:eastAsia="仿宋_GB2312" w:cs="仿宋"/>
                <w:color w:val="000000" w:themeColor="text1"/>
                <w:kern w:val="0"/>
                <w:sz w:val="24"/>
                <w:lang w:val="en-US" w:eastAsia="zh-CN"/>
                <w14:textFill>
                  <w14:solidFill>
                    <w14:schemeClr w14:val="tx1"/>
                  </w14:solidFill>
                </w14:textFill>
              </w:rPr>
              <w:t>4</w:t>
            </w:r>
            <w:r>
              <w:rPr>
                <w:rFonts w:hint="eastAsia" w:ascii="仿宋_GB2312" w:hAnsi="仿宋" w:eastAsia="仿宋_GB2312" w:cs="仿宋"/>
                <w:color w:val="000000" w:themeColor="text1"/>
                <w:kern w:val="0"/>
                <w:sz w:val="24"/>
                <w14:textFill>
                  <w14:solidFill>
                    <w14:schemeClr w14:val="tx1"/>
                  </w14:solidFill>
                </w14:textFill>
              </w:rPr>
              <w:t>分</w:t>
            </w:r>
            <w:r>
              <w:rPr>
                <w:rFonts w:hint="eastAsia" w:ascii="仿宋_GB2312" w:hAnsi="仿宋" w:eastAsia="仿宋_GB2312" w:cs="仿宋"/>
                <w:color w:val="000000" w:themeColor="text1"/>
                <w:kern w:val="0"/>
                <w:sz w:val="24"/>
                <w:lang w:eastAsia="zh-CN"/>
                <w14:textFill>
                  <w14:solidFill>
                    <w14:schemeClr w14:val="tx1"/>
                  </w14:solidFill>
                </w14:textFill>
              </w:rPr>
              <w:t>；</w:t>
            </w:r>
            <w:r>
              <w:rPr>
                <w:rFonts w:hint="eastAsia" w:ascii="仿宋_GB2312" w:hAnsi="仿宋" w:eastAsia="仿宋_GB2312" w:cs="仿宋"/>
                <w:color w:val="000000" w:themeColor="text1"/>
                <w:kern w:val="0"/>
                <w:sz w:val="24"/>
                <w:lang w:val="en-US" w:eastAsia="zh-CN"/>
                <w14:textFill>
                  <w14:solidFill>
                    <w14:schemeClr w14:val="tx1"/>
                  </w14:solidFill>
                </w14:textFill>
              </w:rPr>
              <w:t>3</w:t>
            </w:r>
            <w:r>
              <w:rPr>
                <w:rFonts w:hint="eastAsia" w:ascii="仿宋_GB2312" w:hAnsi="仿宋" w:eastAsia="仿宋_GB2312" w:cs="仿宋"/>
                <w:color w:val="000000" w:themeColor="text1"/>
                <w:kern w:val="0"/>
                <w:sz w:val="24"/>
                <w14:textFill>
                  <w14:solidFill>
                    <w14:schemeClr w14:val="tx1"/>
                  </w14:solidFill>
                </w14:textFill>
              </w:rPr>
              <w:t>00万元</w:t>
            </w:r>
            <w:r>
              <w:rPr>
                <w:rFonts w:hint="eastAsia" w:ascii="仿宋_GB2312" w:hAnsi="仿宋" w:eastAsia="仿宋_GB2312" w:cs="仿宋"/>
                <w:color w:val="000000" w:themeColor="text1"/>
                <w:kern w:val="0"/>
                <w:sz w:val="24"/>
                <w:lang w:eastAsia="zh-CN"/>
                <w14:textFill>
                  <w14:solidFill>
                    <w14:schemeClr w14:val="tx1"/>
                  </w14:solidFill>
                </w14:textFill>
              </w:rPr>
              <w:t>及以上</w:t>
            </w:r>
            <w:r>
              <w:rPr>
                <w:rFonts w:hint="eastAsia" w:ascii="仿宋_GB2312" w:hAnsi="仿宋" w:eastAsia="仿宋_GB2312" w:cs="仿宋"/>
                <w:color w:val="000000" w:themeColor="text1"/>
                <w:kern w:val="0"/>
                <w:sz w:val="24"/>
                <w14:textFill>
                  <w14:solidFill>
                    <w14:schemeClr w14:val="tx1"/>
                  </w14:solidFill>
                </w14:textFill>
              </w:rPr>
              <w:t>的得</w:t>
            </w:r>
            <w:r>
              <w:rPr>
                <w:rFonts w:hint="eastAsia" w:ascii="仿宋_GB2312" w:hAnsi="仿宋" w:eastAsia="仿宋_GB2312" w:cs="仿宋"/>
                <w:color w:val="000000" w:themeColor="text1"/>
                <w:kern w:val="0"/>
                <w:sz w:val="24"/>
                <w:lang w:val="en-US" w:eastAsia="zh-CN"/>
                <w14:textFill>
                  <w14:solidFill>
                    <w14:schemeClr w14:val="tx1"/>
                  </w14:solidFill>
                </w14:textFill>
              </w:rPr>
              <w:t>2</w:t>
            </w:r>
            <w:r>
              <w:rPr>
                <w:rFonts w:hint="eastAsia" w:ascii="仿宋_GB2312" w:hAnsi="仿宋" w:eastAsia="仿宋_GB2312" w:cs="仿宋"/>
                <w:color w:val="000000" w:themeColor="text1"/>
                <w:kern w:val="0"/>
                <w:sz w:val="24"/>
                <w14:textFill>
                  <w14:solidFill>
                    <w14:schemeClr w14:val="tx1"/>
                  </w14:solidFill>
                </w14:textFill>
              </w:rPr>
              <w:t>分</w:t>
            </w:r>
            <w:r>
              <w:rPr>
                <w:rFonts w:hint="eastAsia" w:ascii="仿宋_GB2312" w:hAnsi="仿宋" w:eastAsia="仿宋_GB2312" w:cs="仿宋"/>
                <w:color w:val="000000" w:themeColor="text1"/>
                <w:kern w:val="0"/>
                <w:sz w:val="24"/>
                <w:lang w:eastAsia="zh-CN"/>
                <w14:textFill>
                  <w14:solidFill>
                    <w14:schemeClr w14:val="tx1"/>
                  </w14:solidFill>
                </w14:textFill>
              </w:rPr>
              <w:t>；</w:t>
            </w:r>
            <w:r>
              <w:rPr>
                <w:rFonts w:hint="eastAsia" w:ascii="仿宋_GB2312" w:hAnsi="仿宋" w:eastAsia="仿宋_GB2312" w:cs="仿宋"/>
                <w:color w:val="000000" w:themeColor="text1"/>
                <w:kern w:val="0"/>
                <w:sz w:val="24"/>
                <w:lang w:val="en-US" w:eastAsia="zh-CN"/>
                <w14:textFill>
                  <w14:solidFill>
                    <w14:schemeClr w14:val="tx1"/>
                  </w14:solidFill>
                </w14:textFill>
              </w:rPr>
              <w:t>200万元及以上的1分。</w:t>
            </w:r>
          </w:p>
        </w:tc>
      </w:tr>
      <w:tr>
        <w:tblPrEx>
          <w:tblCellMar>
            <w:top w:w="0" w:type="dxa"/>
            <w:left w:w="108" w:type="dxa"/>
            <w:bottom w:w="0" w:type="dxa"/>
            <w:right w:w="108" w:type="dxa"/>
          </w:tblCellMar>
        </w:tblPrEx>
        <w:trPr>
          <w:trHeight w:val="2516" w:hRule="atLeast"/>
        </w:trPr>
        <w:tc>
          <w:tcPr>
            <w:tcW w:w="128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 w:eastAsia="仿宋_GB2312" w:cs="仿宋"/>
                <w:color w:val="000000" w:themeColor="text1"/>
                <w:kern w:val="0"/>
                <w:sz w:val="24"/>
                <w:lang w:eastAsia="zh-CN"/>
                <w14:textFill>
                  <w14:solidFill>
                    <w14:schemeClr w14:val="tx1"/>
                  </w14:solidFill>
                </w14:textFill>
              </w:rPr>
            </w:pPr>
            <w:r>
              <w:rPr>
                <w:rFonts w:hint="eastAsia" w:ascii="仿宋_GB2312" w:hAnsi="仿宋" w:eastAsia="仿宋_GB2312" w:cs="仿宋"/>
                <w:color w:val="000000" w:themeColor="text1"/>
                <w:kern w:val="0"/>
                <w:sz w:val="24"/>
                <w:lang w:eastAsia="zh-CN"/>
                <w14:textFill>
                  <w14:solidFill>
                    <w14:schemeClr w14:val="tx1"/>
                  </w14:solidFill>
                </w14:textFill>
              </w:rPr>
              <w:t>经营管理</w:t>
            </w:r>
          </w:p>
        </w:tc>
        <w:tc>
          <w:tcPr>
            <w:tcW w:w="756" w:type="dxa"/>
            <w:tcBorders>
              <w:top w:val="nil"/>
              <w:left w:val="nil"/>
              <w:bottom w:val="single" w:color="auto" w:sz="4" w:space="0"/>
              <w:right w:val="single" w:color="auto" w:sz="4" w:space="0"/>
            </w:tcBorders>
            <w:noWrap/>
            <w:vAlign w:val="center"/>
          </w:tcPr>
          <w:p>
            <w:pPr>
              <w:widowControl/>
              <w:spacing w:line="360" w:lineRule="auto"/>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highlight w:val="none"/>
                <w14:textFill>
                  <w14:solidFill>
                    <w14:schemeClr w14:val="tx1"/>
                  </w14:solidFill>
                </w14:textFill>
              </w:rPr>
              <w:t>15分</w:t>
            </w:r>
          </w:p>
        </w:tc>
        <w:tc>
          <w:tcPr>
            <w:tcW w:w="7356" w:type="dxa"/>
            <w:tcBorders>
              <w:top w:val="nil"/>
              <w:left w:val="nil"/>
              <w:bottom w:val="single" w:color="auto" w:sz="4" w:space="0"/>
              <w:right w:val="single" w:color="auto" w:sz="4" w:space="0"/>
            </w:tcBorders>
            <w:noWrap w:val="0"/>
            <w:vAlign w:val="bottom"/>
          </w:tcPr>
          <w:p>
            <w:pPr>
              <w:widowControl/>
              <w:numPr>
                <w:ilvl w:val="0"/>
                <w:numId w:val="0"/>
              </w:numPr>
              <w:spacing w:line="360" w:lineRule="auto"/>
              <w:jc w:val="left"/>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对以往的校内服务商户遵守资产公司管理制度及违规情况进行评分。</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扣分直接从以上评审总得分中扣除，扣分不设上、下限。</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新介入商户此项不扣分、不得分。</w:t>
            </w:r>
          </w:p>
          <w:p>
            <w:pPr>
              <w:widowControl/>
              <w:numPr>
                <w:ilvl w:val="0"/>
                <w:numId w:val="0"/>
              </w:numPr>
              <w:spacing w:line="360" w:lineRule="auto"/>
              <w:jc w:val="left"/>
              <w:rPr>
                <w:rFonts w:hint="eastAsia" w:ascii="仿宋_GB2312" w:hAnsi="仿宋_GB2312" w:eastAsia="仿宋_GB2312" w:cs="仿宋_GB2312"/>
                <w:b/>
                <w:bCs/>
                <w:color w:val="000000" w:themeColor="text1"/>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eastAsia="zh-CN"/>
                <w14:textFill>
                  <w14:solidFill>
                    <w14:schemeClr w14:val="tx1"/>
                  </w14:solidFill>
                </w14:textFill>
              </w:rPr>
              <w:t>日常检查情况：</w:t>
            </w:r>
          </w:p>
          <w:p>
            <w:pPr>
              <w:widowControl/>
              <w:numPr>
                <w:ilvl w:val="0"/>
                <w:numId w:val="0"/>
              </w:numPr>
              <w:spacing w:line="360" w:lineRule="auto"/>
              <w:jc w:val="lef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不服从管理，受到通报或批评</w:t>
            </w:r>
            <w:r>
              <w:rPr>
                <w:rFonts w:hint="eastAsia" w:ascii="仿宋_GB2312" w:hAnsi="仿宋_GB2312" w:eastAsia="仿宋_GB2312" w:cs="仿宋_GB2312"/>
                <w:color w:val="000000" w:themeColor="text1"/>
                <w:sz w:val="24"/>
                <w:szCs w:val="24"/>
                <w:lang w:eastAsia="zh-CN"/>
                <w14:textFill>
                  <w14:solidFill>
                    <w14:schemeClr w14:val="tx1"/>
                  </w14:solidFill>
                </w14:textFill>
              </w:rPr>
              <w:t>的</w:t>
            </w:r>
            <w:r>
              <w:rPr>
                <w:rFonts w:hint="eastAsia" w:ascii="仿宋_GB2312" w:hAnsi="仿宋_GB2312" w:eastAsia="仿宋_GB2312" w:cs="仿宋_GB2312"/>
                <w:color w:val="000000" w:themeColor="text1"/>
                <w:sz w:val="24"/>
                <w:szCs w:val="24"/>
                <w14:textFill>
                  <w14:solidFill>
                    <w14:schemeClr w14:val="tx1"/>
                  </w14:solidFill>
                </w14:textFill>
              </w:rPr>
              <w:t>扣1分/次</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widowControl/>
              <w:numPr>
                <w:ilvl w:val="0"/>
                <w:numId w:val="0"/>
              </w:numPr>
              <w:spacing w:line="360" w:lineRule="auto"/>
              <w:jc w:val="lef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室内卫生不整洁、门前“三包”落实不到位</w:t>
            </w:r>
            <w:r>
              <w:rPr>
                <w:rFonts w:hint="eastAsia" w:ascii="仿宋_GB2312" w:hAnsi="仿宋_GB2312" w:eastAsia="仿宋_GB2312" w:cs="仿宋_GB2312"/>
                <w:color w:val="000000" w:themeColor="text1"/>
                <w:sz w:val="24"/>
                <w:szCs w:val="24"/>
                <w:lang w:eastAsia="zh-CN"/>
                <w14:textFill>
                  <w14:solidFill>
                    <w14:schemeClr w14:val="tx1"/>
                  </w14:solidFill>
                </w14:textFill>
              </w:rPr>
              <w:t>的</w:t>
            </w:r>
            <w:r>
              <w:rPr>
                <w:rFonts w:hint="eastAsia" w:ascii="仿宋_GB2312" w:hAnsi="仿宋_GB2312" w:eastAsia="仿宋_GB2312" w:cs="仿宋_GB2312"/>
                <w:color w:val="000000" w:themeColor="text1"/>
                <w:sz w:val="24"/>
                <w:szCs w:val="24"/>
                <w14:textFill>
                  <w14:solidFill>
                    <w14:schemeClr w14:val="tx1"/>
                  </w14:solidFill>
                </w14:textFill>
              </w:rPr>
              <w:t>扣1分/次</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widowControl/>
              <w:numPr>
                <w:ilvl w:val="0"/>
                <w:numId w:val="0"/>
              </w:numPr>
              <w:spacing w:line="360"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人员信息</w:t>
            </w:r>
            <w:r>
              <w:rPr>
                <w:rFonts w:hint="eastAsia" w:ascii="仿宋_GB2312" w:hAnsi="仿宋_GB2312" w:eastAsia="仿宋_GB2312" w:cs="仿宋_GB2312"/>
                <w:color w:val="000000" w:themeColor="text1"/>
                <w:sz w:val="24"/>
                <w:szCs w:val="24"/>
                <w:lang w:eastAsia="zh-CN"/>
                <w14:textFill>
                  <w14:solidFill>
                    <w14:schemeClr w14:val="tx1"/>
                  </w14:solidFill>
                </w14:textFill>
              </w:rPr>
              <w:t>上报不及时、人员信息</w:t>
            </w:r>
            <w:r>
              <w:rPr>
                <w:rFonts w:hint="eastAsia" w:ascii="仿宋_GB2312" w:hAnsi="仿宋_GB2312" w:eastAsia="仿宋_GB2312" w:cs="仿宋_GB2312"/>
                <w:color w:val="000000" w:themeColor="text1"/>
                <w:sz w:val="24"/>
                <w:szCs w:val="24"/>
                <w14:textFill>
                  <w14:solidFill>
                    <w14:schemeClr w14:val="tx1"/>
                  </w14:solidFill>
                </w14:textFill>
              </w:rPr>
              <w:t>不</w:t>
            </w:r>
            <w:r>
              <w:rPr>
                <w:rFonts w:hint="eastAsia" w:ascii="仿宋_GB2312" w:hAnsi="仿宋_GB2312" w:eastAsia="仿宋_GB2312" w:cs="仿宋_GB2312"/>
                <w:color w:val="000000" w:themeColor="text1"/>
                <w:sz w:val="24"/>
                <w:szCs w:val="24"/>
                <w:lang w:eastAsia="zh-CN"/>
                <w14:textFill>
                  <w14:solidFill>
                    <w14:schemeClr w14:val="tx1"/>
                  </w14:solidFill>
                </w14:textFill>
              </w:rPr>
              <w:t>准确</w:t>
            </w:r>
            <w:r>
              <w:rPr>
                <w:rFonts w:hint="eastAsia" w:ascii="仿宋_GB2312" w:hAnsi="仿宋_GB2312" w:eastAsia="仿宋_GB2312" w:cs="仿宋_GB2312"/>
                <w:color w:val="000000" w:themeColor="text1"/>
                <w:sz w:val="24"/>
                <w:szCs w:val="24"/>
                <w14:textFill>
                  <w14:solidFill>
                    <w14:schemeClr w14:val="tx1"/>
                  </w14:solidFill>
                </w14:textFill>
              </w:rPr>
              <w:t>、对离职人员不能及时收回通行证等扣1分/次。</w:t>
            </w:r>
          </w:p>
          <w:p>
            <w:pPr>
              <w:pStyle w:val="6"/>
              <w:numPr>
                <w:ilvl w:val="0"/>
                <w:numId w:val="0"/>
              </w:numPr>
              <w:spacing w:line="360" w:lineRule="auto"/>
              <w:rPr>
                <w:rFonts w:hint="eastAsia" w:ascii="仿宋_GB2312" w:hAnsi="仿宋_GB2312" w:eastAsia="仿宋_GB2312" w:cs="仿宋_GB2312"/>
                <w:b/>
                <w:bCs/>
                <w:color w:val="000000" w:themeColor="text1"/>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eastAsia="zh-CN"/>
                <w14:textFill>
                  <w14:solidFill>
                    <w14:schemeClr w14:val="tx1"/>
                  </w14:solidFill>
                </w14:textFill>
              </w:rPr>
              <w:t>重大违规情况：</w:t>
            </w:r>
          </w:p>
          <w:p>
            <w:pPr>
              <w:pStyle w:val="6"/>
              <w:numPr>
                <w:ilvl w:val="0"/>
                <w:numId w:val="2"/>
              </w:numPr>
              <w:spacing w:line="360" w:lineRule="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出现食品安全质量问题的扣2分</w:t>
            </w:r>
            <w:r>
              <w:rPr>
                <w:rFonts w:hint="eastAsia" w:ascii="仿宋_GB2312" w:hAnsi="仿宋_GB2312" w:eastAsia="仿宋_GB2312" w:cs="仿宋_GB2312"/>
                <w:color w:val="000000" w:themeColor="text1"/>
                <w:sz w:val="24"/>
                <w:szCs w:val="24"/>
                <w14:textFill>
                  <w14:solidFill>
                    <w14:schemeClr w14:val="tx1"/>
                  </w14:solidFill>
                </w14:textFill>
              </w:rPr>
              <w:t>/次</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pStyle w:val="6"/>
              <w:numPr>
                <w:ilvl w:val="0"/>
                <w:numId w:val="2"/>
              </w:numPr>
              <w:spacing w:line="360" w:lineRule="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消防不符合要求，乱拉电线，扣2分</w:t>
            </w:r>
            <w:r>
              <w:rPr>
                <w:rFonts w:hint="eastAsia" w:ascii="仿宋_GB2312" w:hAnsi="仿宋_GB2312" w:eastAsia="仿宋_GB2312" w:cs="仿宋_GB2312"/>
                <w:color w:val="000000" w:themeColor="text1"/>
                <w:sz w:val="24"/>
                <w:szCs w:val="24"/>
                <w14:textFill>
                  <w14:solidFill>
                    <w14:schemeClr w14:val="tx1"/>
                  </w14:solidFill>
                </w14:textFill>
              </w:rPr>
              <w:t>/次</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pStyle w:val="6"/>
              <w:numPr>
                <w:ilvl w:val="0"/>
                <w:numId w:val="2"/>
              </w:numPr>
              <w:spacing w:line="360" w:lineRule="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不按规定健康打卡、不积极参加学院核酸检测，每出现漏检漏报1人次，扣1分，出现漏检漏报者扣2分</w:t>
            </w:r>
            <w:r>
              <w:rPr>
                <w:rFonts w:hint="eastAsia" w:ascii="仿宋_GB2312" w:hAnsi="仿宋_GB2312" w:eastAsia="仿宋_GB2312" w:cs="仿宋_GB2312"/>
                <w:color w:val="000000" w:themeColor="text1"/>
                <w:sz w:val="24"/>
                <w:szCs w:val="24"/>
                <w14:textFill>
                  <w14:solidFill>
                    <w14:schemeClr w14:val="tx1"/>
                  </w14:solidFill>
                </w14:textFill>
              </w:rPr>
              <w:t>/次</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pStyle w:val="6"/>
              <w:numPr>
                <w:ilvl w:val="0"/>
                <w:numId w:val="2"/>
              </w:numPr>
              <w:spacing w:line="360" w:lineRule="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与学生发生冲突者扣1分</w:t>
            </w:r>
            <w:r>
              <w:rPr>
                <w:rFonts w:hint="eastAsia" w:ascii="仿宋_GB2312" w:hAnsi="仿宋_GB2312" w:eastAsia="仿宋_GB2312" w:cs="仿宋_GB2312"/>
                <w:color w:val="000000" w:themeColor="text1"/>
                <w:sz w:val="24"/>
                <w:szCs w:val="24"/>
                <w14:textFill>
                  <w14:solidFill>
                    <w14:schemeClr w14:val="tx1"/>
                  </w14:solidFill>
                </w14:textFill>
              </w:rPr>
              <w:t>/次</w:t>
            </w:r>
            <w:r>
              <w:rPr>
                <w:rFonts w:hint="eastAsia" w:ascii="仿宋_GB2312" w:hAnsi="仿宋_GB2312" w:eastAsia="仿宋_GB2312" w:cs="仿宋_GB2312"/>
                <w:color w:val="000000" w:themeColor="text1"/>
                <w:sz w:val="24"/>
                <w:szCs w:val="24"/>
                <w:lang w:eastAsia="zh-CN"/>
                <w14:textFill>
                  <w14:solidFill>
                    <w14:schemeClr w14:val="tx1"/>
                  </w14:solidFill>
                </w14:textFill>
              </w:rPr>
              <w:t>，出现投诉扣2分</w:t>
            </w:r>
            <w:r>
              <w:rPr>
                <w:rFonts w:hint="eastAsia" w:ascii="仿宋_GB2312" w:hAnsi="仿宋_GB2312" w:eastAsia="仿宋_GB2312" w:cs="仿宋_GB2312"/>
                <w:color w:val="000000" w:themeColor="text1"/>
                <w:sz w:val="24"/>
                <w:szCs w:val="24"/>
                <w14:textFill>
                  <w14:solidFill>
                    <w14:schemeClr w14:val="tx1"/>
                  </w14:solidFill>
                </w14:textFill>
              </w:rPr>
              <w:t>/次</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pStyle w:val="6"/>
              <w:numPr>
                <w:ilvl w:val="0"/>
                <w:numId w:val="2"/>
              </w:numPr>
              <w:spacing w:line="360" w:lineRule="auto"/>
              <w:rPr>
                <w:rFonts w:hint="eastAsia" w:eastAsia="宋体"/>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管理费、水电费等费用不按时交纳者，不超一个月扣1分</w:t>
            </w:r>
            <w:r>
              <w:rPr>
                <w:rFonts w:hint="eastAsia" w:ascii="仿宋_GB2312" w:hAnsi="仿宋_GB2312" w:eastAsia="仿宋_GB2312" w:cs="仿宋_GB2312"/>
                <w:color w:val="000000" w:themeColor="text1"/>
                <w:sz w:val="24"/>
                <w:szCs w:val="24"/>
                <w14:textFill>
                  <w14:solidFill>
                    <w14:schemeClr w14:val="tx1"/>
                  </w14:solidFill>
                </w14:textFill>
              </w:rPr>
              <w:t>/次</w:t>
            </w:r>
            <w:r>
              <w:rPr>
                <w:rFonts w:hint="eastAsia" w:ascii="仿宋_GB2312" w:hAnsi="仿宋_GB2312" w:eastAsia="仿宋_GB2312" w:cs="仿宋_GB2312"/>
                <w:color w:val="000000" w:themeColor="text1"/>
                <w:sz w:val="24"/>
                <w:szCs w:val="24"/>
                <w:lang w:eastAsia="zh-CN"/>
                <w14:textFill>
                  <w14:solidFill>
                    <w14:schemeClr w14:val="tx1"/>
                  </w14:solidFill>
                </w14:textFill>
              </w:rPr>
              <w:t>，每超过一个月扣2分</w:t>
            </w:r>
            <w:r>
              <w:rPr>
                <w:rFonts w:hint="eastAsia" w:ascii="仿宋_GB2312" w:hAnsi="仿宋_GB2312" w:eastAsia="仿宋_GB2312" w:cs="仿宋_GB2312"/>
                <w:color w:val="000000" w:themeColor="text1"/>
                <w:sz w:val="24"/>
                <w:szCs w:val="24"/>
                <w14:textFill>
                  <w14:solidFill>
                    <w14:schemeClr w14:val="tx1"/>
                  </w14:solidFill>
                </w14:textFill>
              </w:rPr>
              <w:t>/次</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r>
    </w:tbl>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color w:val="000000" w:themeColor="text1"/>
          <w:sz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仿宋_GB2312" w:eastAsia="仿宋_GB2312" w:cs="仿宋_GB2312"/>
          <w:b/>
          <w:bCs/>
          <w:color w:val="000000" w:themeColor="text1"/>
          <w:sz w:val="84"/>
          <w:szCs w:val="84"/>
          <w:lang w:eastAsia="zh-CN"/>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color w:val="000000" w:themeColor="text1"/>
          <w:sz w:val="84"/>
          <w14:textFill>
            <w14:solidFill>
              <w14:schemeClr w14:val="tx1"/>
            </w14:solidFill>
          </w14:textFill>
        </w:rPr>
      </w:pPr>
      <w:r>
        <w:rPr>
          <w:rFonts w:hint="eastAsia" w:ascii="仿宋_GB2312" w:hAnsi="仿宋_GB2312" w:eastAsia="仿宋_GB2312" w:cs="仿宋_GB2312"/>
          <w:b/>
          <w:bCs/>
          <w:color w:val="000000" w:themeColor="text1"/>
          <w:sz w:val="84"/>
          <w:szCs w:val="84"/>
          <w:lang w:eastAsia="zh-CN"/>
          <w14:textFill>
            <w14:solidFill>
              <w14:schemeClr w14:val="tx1"/>
            </w14:solidFill>
          </w14:textFill>
        </w:rPr>
        <w:t>威海威职国有资产运营有限公司招商项目</w:t>
      </w:r>
      <w:r>
        <w:rPr>
          <w:rFonts w:hint="eastAsia" w:ascii="仿宋_GB2312" w:hAnsi="仿宋_GB2312" w:eastAsia="仿宋_GB2312" w:cs="仿宋_GB2312"/>
          <w:b/>
          <w:bCs/>
          <w:color w:val="000000" w:themeColor="text1"/>
          <w:sz w:val="84"/>
          <w:szCs w:val="84"/>
          <w14:textFill>
            <w14:solidFill>
              <w14:schemeClr w14:val="tx1"/>
            </w14:solidFill>
          </w14:textFill>
        </w:rPr>
        <w:t>响应文件</w:t>
      </w: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color w:val="000000" w:themeColor="text1"/>
          <w:sz w:val="84"/>
          <w14:textFill>
            <w14:solidFill>
              <w14:schemeClr w14:val="tx1"/>
            </w14:solidFill>
          </w14:textFill>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color w:val="000000" w:themeColor="text1"/>
          <w:sz w:val="84"/>
          <w14:textFill>
            <w14:solidFill>
              <w14:schemeClr w14:val="tx1"/>
            </w14:solidFill>
          </w14:textFill>
        </w:rPr>
      </w:pPr>
      <w:r>
        <w:rPr>
          <w:rFonts w:hint="eastAsia" w:ascii="仿宋_GB2312" w:hAnsi="宋体" w:eastAsia="仿宋_GB2312"/>
          <w:b/>
          <w:bCs/>
          <w:color w:val="000000" w:themeColor="text1"/>
          <w:sz w:val="84"/>
          <w14:textFill>
            <w14:solidFill>
              <w14:schemeClr w14:val="tx1"/>
            </w14:solidFill>
          </w14:textFill>
        </w:rPr>
        <w:cr/>
      </w: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14:textFill>
            <w14:solidFill>
              <w14:schemeClr w14:val="tx1"/>
            </w14:solidFill>
          </w14:textFill>
        </w:rPr>
        <w:t>采购编号：</w:t>
      </w:r>
      <w:r>
        <w:rPr>
          <w:rFonts w:hint="eastAsia" w:ascii="仿宋_GB2312" w:hAnsi="宋体" w:eastAsia="仿宋_GB2312"/>
          <w:b/>
          <w:bCs/>
          <w:color w:val="000000" w:themeColor="text1"/>
          <w:sz w:val="36"/>
          <w:szCs w:val="36"/>
          <w:lang w:val="en-US" w:eastAsia="zh-CN"/>
          <w14:textFill>
            <w14:solidFill>
              <w14:schemeClr w14:val="tx1"/>
            </w14:solidFill>
          </w14:textFill>
        </w:rPr>
        <w:t>ZCGS2023001</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b/>
          <w:bCs/>
          <w:color w:val="000000" w:themeColor="text1"/>
          <w:sz w:val="36"/>
          <w:szCs w:val="36"/>
          <w14:textFill>
            <w14:solidFill>
              <w14:schemeClr w14:val="tx1"/>
            </w14:solidFill>
          </w14:textFill>
        </w:rPr>
        <w:t>采购项目：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店铺经营服务合作招商</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2240" w:firstLineChars="7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ind w:firstLine="2520" w:firstLineChars="700"/>
        <w:jc w:val="both"/>
        <w:textAlignment w:val="auto"/>
        <w:rPr>
          <w:rFonts w:ascii="仿宋_GB2312" w:hAnsi="宋体" w:eastAsia="仿宋_GB2312"/>
          <w:color w:val="000000" w:themeColor="text1"/>
          <w:sz w:val="36"/>
          <w14:textFill>
            <w14:solidFill>
              <w14:schemeClr w14:val="tx1"/>
            </w14:solidFill>
          </w14:textFill>
        </w:rPr>
      </w:pPr>
    </w:p>
    <w:p>
      <w:pPr>
        <w:keepNext w:val="0"/>
        <w:keepLines w:val="0"/>
        <w:pageBreakBefore w:val="0"/>
        <w:kinsoku/>
        <w:wordWrap/>
        <w:overflowPunct/>
        <w:topLinePunct w:val="0"/>
        <w:bidi w:val="0"/>
        <w:snapToGrid/>
        <w:spacing w:line="579" w:lineRule="exact"/>
        <w:ind w:firstLine="2160" w:firstLineChars="600"/>
        <w:rPr>
          <w:rFonts w:ascii="仿宋_GB2312" w:hAnsi="宋体" w:eastAsia="仿宋_GB2312"/>
          <w:color w:val="000000" w:themeColor="text1"/>
          <w:sz w:val="36"/>
          <w14:textFill>
            <w14:solidFill>
              <w14:schemeClr w14:val="tx1"/>
            </w14:solidFill>
          </w14:textFill>
        </w:rPr>
      </w:pPr>
      <w:r>
        <w:rPr>
          <w:rFonts w:hint="eastAsia" w:ascii="仿宋_GB2312" w:hAnsi="宋体" w:eastAsia="仿宋_GB2312"/>
          <w:color w:val="000000" w:themeColor="text1"/>
          <w:sz w:val="36"/>
          <w14:textFill>
            <w14:solidFill>
              <w14:schemeClr w14:val="tx1"/>
            </w14:solidFill>
          </w14:textFill>
        </w:rPr>
        <w:t>供应商：                （公章）</w:t>
      </w:r>
    </w:p>
    <w:p>
      <w:pPr>
        <w:keepNext w:val="0"/>
        <w:keepLines w:val="0"/>
        <w:pageBreakBefore w:val="0"/>
        <w:kinsoku/>
        <w:wordWrap/>
        <w:overflowPunct/>
        <w:topLinePunct w:val="0"/>
        <w:bidi w:val="0"/>
        <w:snapToGrid/>
        <w:spacing w:line="579" w:lineRule="exact"/>
        <w:ind w:firstLine="2160" w:firstLineChars="6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color w:val="000000" w:themeColor="text1"/>
          <w:sz w:val="36"/>
          <w14:textFill>
            <w14:solidFill>
              <w14:schemeClr w14:val="tx1"/>
            </w14:solidFill>
          </w14:textFill>
        </w:rPr>
        <w:t>编制时间：</w:t>
      </w:r>
      <w:r>
        <w:rPr>
          <w:rFonts w:hint="eastAsia" w:ascii="仿宋_GB2312" w:hAnsi="宋体" w:eastAsia="仿宋_GB2312"/>
          <w:color w:val="000000" w:themeColor="text1"/>
          <w:sz w:val="36"/>
          <w:lang w:val="en-US" w:eastAsia="zh-CN"/>
          <w14:textFill>
            <w14:solidFill>
              <w14:schemeClr w14:val="tx1"/>
            </w14:solidFill>
          </w14:textFill>
        </w:rPr>
        <w:t xml:space="preserve">    </w:t>
      </w:r>
      <w:r>
        <w:rPr>
          <w:rFonts w:hint="eastAsia" w:ascii="仿宋_GB2312" w:hAnsi="宋体" w:eastAsia="仿宋_GB2312"/>
          <w:color w:val="000000" w:themeColor="text1"/>
          <w:sz w:val="36"/>
          <w14:textFill>
            <w14:solidFill>
              <w14:schemeClr w14:val="tx1"/>
            </w14:solidFill>
          </w14:textFill>
        </w:rPr>
        <w:t>年</w:t>
      </w:r>
      <w:r>
        <w:rPr>
          <w:rFonts w:hint="eastAsia" w:ascii="仿宋_GB2312" w:hAnsi="宋体" w:eastAsia="仿宋_GB2312"/>
          <w:color w:val="000000" w:themeColor="text1"/>
          <w:sz w:val="36"/>
          <w:lang w:val="en-US" w:eastAsia="zh-CN"/>
          <w14:textFill>
            <w14:solidFill>
              <w14:schemeClr w14:val="tx1"/>
            </w14:solidFill>
          </w14:textFill>
        </w:rPr>
        <w:t xml:space="preserve">  </w:t>
      </w:r>
      <w:r>
        <w:rPr>
          <w:rFonts w:hint="eastAsia" w:ascii="仿宋_GB2312" w:hAnsi="宋体" w:eastAsia="仿宋_GB2312"/>
          <w:color w:val="000000" w:themeColor="text1"/>
          <w:sz w:val="36"/>
          <w14:textFill>
            <w14:solidFill>
              <w14:schemeClr w14:val="tx1"/>
            </w14:solidFill>
          </w14:textFill>
        </w:rPr>
        <w:t>月  日</w:t>
      </w:r>
      <w:r>
        <w:rPr>
          <w:rFonts w:hint="eastAsia" w:ascii="仿宋_GB2312" w:hAnsi="宋体" w:eastAsia="仿宋_GB2312"/>
          <w:b/>
          <w:bCs/>
          <w:color w:val="000000" w:themeColor="text1"/>
          <w:sz w:val="28"/>
          <w:szCs w:val="28"/>
          <w14:textFill>
            <w14:solidFill>
              <w14:schemeClr w14:val="tx1"/>
            </w14:solidFill>
          </w14:textFill>
        </w:rPr>
        <w:t xml:space="preserve">                                             </w:t>
      </w:r>
    </w:p>
    <w:p>
      <w:pPr>
        <w:pStyle w:val="39"/>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br w:type="page"/>
      </w:r>
    </w:p>
    <w:p>
      <w:pPr>
        <w:keepNext/>
        <w:keepLines/>
        <w:spacing w:before="120" w:after="120" w:line="560" w:lineRule="exact"/>
        <w:jc w:val="center"/>
        <w:outlineLvl w:val="2"/>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营业执照</w:t>
      </w: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pStyle w:val="39"/>
        <w:rPr>
          <w:rFonts w:hint="eastAsia" w:ascii="黑体" w:hAnsi="黑体" w:eastAsia="黑体" w:cs="黑体"/>
          <w:b/>
          <w:bCs/>
          <w:color w:val="000000" w:themeColor="text1"/>
          <w:sz w:val="28"/>
          <w:szCs w:val="28"/>
          <w14:textFill>
            <w14:solidFill>
              <w14:schemeClr w14:val="tx1"/>
            </w14:solidFill>
          </w14:textFill>
        </w:rPr>
      </w:pPr>
    </w:p>
    <w:p>
      <w:pPr>
        <w:keepNext w:val="0"/>
        <w:keepLines w:val="0"/>
        <w:pageBreakBefore w:val="0"/>
        <w:tabs>
          <w:tab w:val="left" w:pos="2128"/>
        </w:tabs>
        <w:kinsoku/>
        <w:wordWrap/>
        <w:overflowPunct/>
        <w:topLinePunct w:val="0"/>
        <w:bidi w:val="0"/>
        <w:snapToGrid/>
        <w:spacing w:line="579" w:lineRule="exact"/>
        <w:jc w:val="left"/>
        <w:rPr>
          <w:rFonts w:ascii="仿宋_GB2312" w:hAnsi="宋体" w:eastAsia="仿宋_GB2312"/>
          <w:b/>
          <w:bCs/>
          <w:color w:val="000000" w:themeColor="text1"/>
          <w:sz w:val="28"/>
          <w:szCs w:val="28"/>
          <w14:textFill>
            <w14:solidFill>
              <w14:schemeClr w14:val="tx1"/>
            </w14:solidFill>
          </w14:textFill>
        </w:rPr>
      </w:pPr>
    </w:p>
    <w:p>
      <w:pPr>
        <w:keepNext w:val="0"/>
        <w:keepLines w:val="0"/>
        <w:pageBreakBefore w:val="0"/>
        <w:tabs>
          <w:tab w:val="left" w:pos="2128"/>
        </w:tabs>
        <w:kinsoku/>
        <w:wordWrap/>
        <w:overflowPunct/>
        <w:topLinePunct w:val="0"/>
        <w:bidi w:val="0"/>
        <w:snapToGrid/>
        <w:spacing w:line="579" w:lineRule="exact"/>
        <w:jc w:val="left"/>
        <w:rPr>
          <w:rFonts w:ascii="仿宋_GB2312" w:hAnsi="宋体" w:eastAsia="仿宋_GB2312"/>
          <w:b/>
          <w:bCs/>
          <w:color w:val="000000" w:themeColor="text1"/>
          <w:sz w:val="28"/>
          <w:szCs w:val="28"/>
          <w14:textFill>
            <w14:solidFill>
              <w14:schemeClr w14:val="tx1"/>
            </w14:solidFill>
          </w14:textFill>
        </w:rPr>
      </w:pPr>
    </w:p>
    <w:p>
      <w:pPr>
        <w:pStyle w:val="39"/>
        <w:rPr>
          <w:rFonts w:ascii="仿宋_GB2312" w:hAnsi="宋体" w:eastAsia="仿宋_GB2312"/>
          <w:b/>
          <w:bCs/>
          <w:color w:val="000000" w:themeColor="text1"/>
          <w:sz w:val="28"/>
          <w:szCs w:val="28"/>
          <w14:textFill>
            <w14:solidFill>
              <w14:schemeClr w14:val="tx1"/>
            </w14:solidFill>
          </w14:textFill>
        </w:rPr>
      </w:pPr>
    </w:p>
    <w:p>
      <w:pPr>
        <w:pStyle w:val="39"/>
        <w:rPr>
          <w:rFonts w:ascii="仿宋_GB2312" w:hAnsi="宋体" w:eastAsia="仿宋_GB2312"/>
          <w:b/>
          <w:bCs/>
          <w:color w:val="000000" w:themeColor="text1"/>
          <w:sz w:val="28"/>
          <w:szCs w:val="28"/>
          <w14:textFill>
            <w14:solidFill>
              <w14:schemeClr w14:val="tx1"/>
            </w14:solidFill>
          </w14:textFill>
        </w:rPr>
      </w:pPr>
    </w:p>
    <w:p>
      <w:pPr>
        <w:pStyle w:val="39"/>
        <w:rPr>
          <w:rFonts w:ascii="仿宋_GB2312" w:hAnsi="宋体" w:eastAsia="仿宋_GB2312"/>
          <w:b/>
          <w:bCs/>
          <w:color w:val="000000" w:themeColor="text1"/>
          <w:sz w:val="28"/>
          <w:szCs w:val="28"/>
          <w14:textFill>
            <w14:solidFill>
              <w14:schemeClr w14:val="tx1"/>
            </w14:solidFill>
          </w14:textFill>
        </w:rPr>
      </w:pPr>
    </w:p>
    <w:p>
      <w:pPr>
        <w:pStyle w:val="39"/>
        <w:rPr>
          <w:rFonts w:ascii="仿宋_GB2312" w:hAnsi="宋体" w:eastAsia="仿宋_GB2312"/>
          <w:b/>
          <w:bCs/>
          <w:color w:val="000000" w:themeColor="text1"/>
          <w:sz w:val="28"/>
          <w:szCs w:val="28"/>
          <w14:textFill>
            <w14:solidFill>
              <w14:schemeClr w14:val="tx1"/>
            </w14:solidFill>
          </w14:textFill>
        </w:rPr>
      </w:pPr>
    </w:p>
    <w:p>
      <w:pPr>
        <w:pStyle w:val="39"/>
        <w:rPr>
          <w:rFonts w:ascii="仿宋_GB2312" w:hAnsi="宋体" w:eastAsia="仿宋_GB2312"/>
          <w:b/>
          <w:bCs/>
          <w:color w:val="000000" w:themeColor="text1"/>
          <w:sz w:val="28"/>
          <w:szCs w:val="28"/>
          <w14:textFill>
            <w14:solidFill>
              <w14:schemeClr w14:val="tx1"/>
            </w14:solidFill>
          </w14:textFill>
        </w:rPr>
      </w:pPr>
    </w:p>
    <w:p>
      <w:pPr>
        <w:pStyle w:val="39"/>
        <w:rPr>
          <w:rFonts w:ascii="仿宋_GB2312" w:hAnsi="宋体" w:eastAsia="仿宋_GB2312"/>
          <w:b/>
          <w:bCs/>
          <w:color w:val="000000" w:themeColor="text1"/>
          <w:sz w:val="28"/>
          <w:szCs w:val="28"/>
          <w14:textFill>
            <w14:solidFill>
              <w14:schemeClr w14:val="tx1"/>
            </w14:solidFill>
          </w14:textFill>
        </w:rPr>
      </w:pPr>
    </w:p>
    <w:p>
      <w:pPr>
        <w:pStyle w:val="39"/>
        <w:rPr>
          <w:rFonts w:ascii="仿宋_GB2312" w:hAnsi="宋体" w:eastAsia="仿宋_GB2312"/>
          <w:b/>
          <w:bCs/>
          <w:color w:val="000000" w:themeColor="text1"/>
          <w:sz w:val="28"/>
          <w:szCs w:val="28"/>
          <w14:textFill>
            <w14:solidFill>
              <w14:schemeClr w14:val="tx1"/>
            </w14:solidFill>
          </w14:textFill>
        </w:rPr>
      </w:pPr>
    </w:p>
    <w:p>
      <w:pPr>
        <w:pStyle w:val="39"/>
        <w:rPr>
          <w:rFonts w:hint="eastAsia" w:ascii="仿宋_GB2312" w:eastAsia="仿宋_GB2312"/>
          <w:b/>
          <w:bCs/>
          <w:color w:val="000000" w:themeColor="text1"/>
          <w:sz w:val="28"/>
          <w:szCs w:val="28"/>
          <w:lang w:val="en-US" w:eastAsia="zh-CN"/>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t xml:space="preserve">  </w:t>
      </w:r>
    </w:p>
    <w:p>
      <w:pPr>
        <w:pStyle w:val="39"/>
        <w:rPr>
          <w:rFonts w:hint="eastAsia" w:ascii="仿宋_GB2312" w:eastAsia="仿宋_GB2312"/>
          <w:b/>
          <w:bCs/>
          <w:color w:val="000000" w:themeColor="text1"/>
          <w:sz w:val="28"/>
          <w:szCs w:val="28"/>
          <w:lang w:val="en-US" w:eastAsia="zh-CN"/>
          <w14:textFill>
            <w14:solidFill>
              <w14:schemeClr w14:val="tx1"/>
            </w14:solidFill>
          </w14:textFill>
        </w:rPr>
      </w:pPr>
    </w:p>
    <w:p>
      <w:pPr>
        <w:pStyle w:val="39"/>
        <w:rPr>
          <w:rFonts w:hint="eastAsia" w:ascii="仿宋_GB2312" w:eastAsia="仿宋_GB2312"/>
          <w:b/>
          <w:bCs/>
          <w:color w:val="000000" w:themeColor="text1"/>
          <w:sz w:val="28"/>
          <w:szCs w:val="28"/>
          <w:lang w:val="en-US" w:eastAsia="zh-CN"/>
          <w14:textFill>
            <w14:solidFill>
              <w14:schemeClr w14:val="tx1"/>
            </w14:solidFill>
          </w14:textFill>
        </w:rPr>
      </w:pPr>
    </w:p>
    <w:p>
      <w:pPr>
        <w:pStyle w:val="39"/>
        <w:rPr>
          <w:rFonts w:hint="eastAsia" w:ascii="仿宋_GB2312" w:eastAsia="仿宋_GB2312"/>
          <w:b/>
          <w:bCs/>
          <w:color w:val="000000" w:themeColor="text1"/>
          <w:sz w:val="28"/>
          <w:szCs w:val="28"/>
          <w:lang w:val="en-US" w:eastAsia="zh-CN"/>
          <w14:textFill>
            <w14:solidFill>
              <w14:schemeClr w14:val="tx1"/>
            </w14:solidFill>
          </w14:textFill>
        </w:rPr>
      </w:pPr>
    </w:p>
    <w:p>
      <w:pPr>
        <w:pStyle w:val="39"/>
        <w:rPr>
          <w:rFonts w:hint="eastAsia" w:ascii="仿宋_GB2312" w:eastAsia="仿宋_GB2312"/>
          <w:b/>
          <w:bCs/>
          <w:color w:val="000000" w:themeColor="text1"/>
          <w:sz w:val="28"/>
          <w:szCs w:val="28"/>
          <w:lang w:val="en-US" w:eastAsia="zh-CN"/>
          <w14:textFill>
            <w14:solidFill>
              <w14:schemeClr w14:val="tx1"/>
            </w14:solidFill>
          </w14:textFill>
        </w:rPr>
      </w:pPr>
    </w:p>
    <w:p>
      <w:pPr>
        <w:pStyle w:val="39"/>
        <w:rPr>
          <w:rFonts w:hint="eastAsia" w:ascii="仿宋_GB2312" w:eastAsia="仿宋_GB2312"/>
          <w:b/>
          <w:bCs/>
          <w:color w:val="000000" w:themeColor="text1"/>
          <w:sz w:val="28"/>
          <w:szCs w:val="28"/>
          <w:lang w:val="en-US" w:eastAsia="zh-CN"/>
          <w14:textFill>
            <w14:solidFill>
              <w14:schemeClr w14:val="tx1"/>
            </w14:solidFill>
          </w14:textFill>
        </w:rPr>
      </w:pPr>
    </w:p>
    <w:p>
      <w:pPr>
        <w:pStyle w:val="39"/>
        <w:rPr>
          <w:rFonts w:hint="eastAsia" w:ascii="仿宋_GB2312" w:eastAsia="仿宋_GB2312"/>
          <w:b/>
          <w:bCs/>
          <w:color w:val="000000" w:themeColor="text1"/>
          <w:sz w:val="28"/>
          <w:szCs w:val="28"/>
          <w:lang w:val="en-US" w:eastAsia="zh-CN"/>
          <w14:textFill>
            <w14:solidFill>
              <w14:schemeClr w14:val="tx1"/>
            </w14:solidFill>
          </w14:textFill>
        </w:rPr>
      </w:pPr>
    </w:p>
    <w:p>
      <w:pPr>
        <w:pStyle w:val="39"/>
        <w:rPr>
          <w:rFonts w:hint="eastAsia" w:ascii="仿宋_GB2312" w:eastAsia="仿宋_GB2312"/>
          <w:b/>
          <w:bCs/>
          <w:color w:val="000000" w:themeColor="text1"/>
          <w:sz w:val="28"/>
          <w:szCs w:val="28"/>
          <w:lang w:val="en-US" w:eastAsia="zh-CN"/>
          <w14:textFill>
            <w14:solidFill>
              <w14:schemeClr w14:val="tx1"/>
            </w14:solidFill>
          </w14:textFill>
        </w:rPr>
      </w:pPr>
    </w:p>
    <w:p>
      <w:pPr>
        <w:pStyle w:val="39"/>
        <w:rPr>
          <w:rFonts w:hint="eastAsia" w:ascii="黑体" w:hAnsi="宋体" w:eastAsia="黑体" w:cs="黑体"/>
          <w:b/>
          <w:color w:val="000000" w:themeColor="text1"/>
          <w:kern w:val="0"/>
          <w:sz w:val="44"/>
          <w:szCs w:val="44"/>
          <w:lang w:val="en-US" w:eastAsia="zh-CN" w:bidi="ar"/>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br w:type="page"/>
      </w:r>
    </w:p>
    <w:p>
      <w:pPr>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报价单</w:t>
      </w:r>
    </w:p>
    <w:tbl>
      <w:tblPr>
        <w:tblStyle w:val="44"/>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2563"/>
        <w:gridCol w:w="1736"/>
        <w:gridCol w:w="1185"/>
        <w:gridCol w:w="2011"/>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序号</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标的物位置</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建筑面积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报价（万元/年）</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lang w:eastAsia="zh-CN"/>
                <w14:textFill>
                  <w14:solidFill>
                    <w14:schemeClr w14:val="tx1"/>
                  </w14:solidFill>
                </w14:textFill>
              </w:rPr>
            </w:pPr>
            <w:r>
              <w:rPr>
                <w:rFonts w:hint="eastAsia" w:ascii="宋体" w:hAnsi="宋体" w:eastAsia="宋体" w:cs="宋体"/>
                <w:b/>
                <w:bCs/>
                <w:i w:val="0"/>
                <w:iCs w:val="0"/>
                <w:color w:val="000000" w:themeColor="text1"/>
                <w:sz w:val="22"/>
                <w:szCs w:val="22"/>
                <w:u w:val="none"/>
                <w:lang w:eastAsia="zh-CN"/>
                <w14:textFill>
                  <w14:solidFill>
                    <w14:schemeClr w14:val="tx1"/>
                  </w14:solidFill>
                </w14:textFill>
              </w:rPr>
              <w:t>经营具体内容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bCs/>
                <w:i w:val="0"/>
                <w:iCs w:val="0"/>
                <w:color w:val="000000" w:themeColor="text1"/>
                <w:kern w:val="0"/>
                <w:sz w:val="22"/>
                <w:szCs w:val="22"/>
                <w:u w:val="none"/>
                <w:lang w:val="en-US" w:eastAsia="zh-CN" w:bidi="ar"/>
                <w14:textFill>
                  <w14:solidFill>
                    <w14:schemeClr w14:val="tx1"/>
                  </w14:solidFill>
                </w14:textFill>
              </w:rPr>
              <w:t>租赁期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包1</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西四公寓东侧小木屋（</w:t>
            </w:r>
            <w:r>
              <w:rPr>
                <w:rFonts w:hint="eastAsia" w:ascii="仿宋" w:hAnsi="仿宋" w:eastAsia="仿宋" w:cs="仿宋"/>
                <w:color w:val="000000" w:themeColor="text1"/>
                <w:sz w:val="28"/>
                <w:szCs w:val="28"/>
                <w:lang w:val="en-US" w:eastAsia="zh-CN"/>
                <w14:textFill>
                  <w14:solidFill>
                    <w14:schemeClr w14:val="tx1"/>
                  </w14:solidFill>
                </w14:textFill>
              </w:rPr>
              <w:t>原新宇餐饮</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并排两个小木屋</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8"/>
                <w:szCs w:val="28"/>
                <w:u w:val="none"/>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8"/>
                <w:szCs w:val="28"/>
                <w:u w:val="none"/>
                <w14:textFill>
                  <w14:solidFill>
                    <w14:schemeClr w14:val="tx1"/>
                  </w14:solidFill>
                </w14:textFill>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8"/>
                <w:szCs w:val="28"/>
                <w:u w:val="none"/>
                <w:lang w:eastAsia="zh-CN"/>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包2</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儒商楼北侧小木屋（原LZ沙龙理发店）</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包3</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笃信楼东侧步行街</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原蜜雪冰城正新鸡排</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北头并排两个小木屋</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3年</w:t>
            </w:r>
          </w:p>
        </w:tc>
      </w:tr>
    </w:tbl>
    <w:p>
      <w:pPr>
        <w:rPr>
          <w:rFonts w:hint="eastAsia"/>
          <w:color w:val="000000" w:themeColor="text1"/>
          <w:lang w:val="en-US" w:eastAsia="zh-CN"/>
          <w14:textFill>
            <w14:solidFill>
              <w14:schemeClr w14:val="tx1"/>
            </w14:solidFill>
          </w14:textFill>
        </w:rPr>
      </w:pPr>
    </w:p>
    <w:p>
      <w:pPr>
        <w:pStyle w:val="5"/>
        <w:rPr>
          <w:rFonts w:hint="eastAsia"/>
          <w:color w:val="000000" w:themeColor="text1"/>
          <w:lang w:val="en-US" w:eastAsia="zh-CN"/>
          <w14:textFill>
            <w14:solidFill>
              <w14:schemeClr w14:val="tx1"/>
            </w14:solidFill>
          </w14:textFill>
        </w:rPr>
      </w:pPr>
    </w:p>
    <w:p>
      <w:pPr>
        <w:pStyle w:val="39"/>
        <w:jc w:val="left"/>
        <w:rPr>
          <w:rFonts w:hint="eastAsia" w:ascii="仿宋" w:hAnsi="仿宋" w:eastAsia="仿宋" w:cs="仿宋"/>
          <w:b/>
          <w:color w:val="000000" w:themeColor="text1"/>
          <w:kern w:val="0"/>
          <w:sz w:val="32"/>
          <w:szCs w:val="32"/>
          <w:lang w:val="en-US" w:eastAsia="zh-CN" w:bidi="ar"/>
          <w14:textFill>
            <w14:solidFill>
              <w14:schemeClr w14:val="tx1"/>
            </w14:solidFill>
          </w14:textFill>
        </w:rPr>
      </w:pPr>
    </w:p>
    <w:p>
      <w:pPr>
        <w:pStyle w:val="39"/>
        <w:jc w:val="left"/>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pPr>
      <w:r>
        <w:rPr>
          <w:rFonts w:hint="eastAsia" w:ascii="仿宋" w:hAnsi="仿宋" w:eastAsia="仿宋" w:cs="仿宋"/>
          <w:b/>
          <w:color w:val="000000" w:themeColor="text1"/>
          <w:kern w:val="0"/>
          <w:sz w:val="32"/>
          <w:szCs w:val="32"/>
          <w:lang w:val="en-US" w:eastAsia="zh-CN" w:bidi="ar"/>
          <w14:textFill>
            <w14:solidFill>
              <w14:schemeClr w14:val="tx1"/>
            </w14:solidFill>
          </w14:textFill>
        </w:rPr>
        <w:t>报价大写：</w:t>
      </w:r>
      <w:r>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t xml:space="preserve">              </w:t>
      </w:r>
    </w:p>
    <w:p>
      <w:pPr>
        <w:pStyle w:val="39"/>
        <w:jc w:val="left"/>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pPr>
    </w:p>
    <w:p>
      <w:pPr>
        <w:pStyle w:val="39"/>
        <w:jc w:val="left"/>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pPr>
      <w:r>
        <w:rPr>
          <w:rFonts w:hint="eastAsia" w:ascii="仿宋" w:hAnsi="仿宋" w:eastAsia="仿宋" w:cs="仿宋"/>
          <w:b/>
          <w:color w:val="000000" w:themeColor="text1"/>
          <w:kern w:val="0"/>
          <w:sz w:val="32"/>
          <w:szCs w:val="32"/>
          <w:lang w:val="en-US" w:eastAsia="zh-CN" w:bidi="ar"/>
          <w14:textFill>
            <w14:solidFill>
              <w14:schemeClr w14:val="tx1"/>
            </w14:solidFill>
          </w14:textFill>
        </w:rPr>
        <w:t>报价单位：</w:t>
      </w:r>
      <w:r>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t xml:space="preserve">                 （公章）</w:t>
      </w:r>
    </w:p>
    <w:p>
      <w:pPr>
        <w:pStyle w:val="39"/>
        <w:jc w:val="left"/>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pPr>
    </w:p>
    <w:p>
      <w:pPr>
        <w:pStyle w:val="26"/>
        <w:keepNext w:val="0"/>
        <w:keepLines w:val="0"/>
        <w:pageBreakBefore w:val="0"/>
        <w:kinsoku/>
        <w:wordWrap/>
        <w:overflowPunct/>
        <w:topLinePunct w:val="0"/>
        <w:bidi w:val="0"/>
        <w:snapToGrid/>
        <w:spacing w:line="579" w:lineRule="exac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法定代表人签字或盖章</w:t>
      </w:r>
      <w:r>
        <w:rPr>
          <w:rFonts w:hint="eastAsia" w:ascii="仿宋" w:hAnsi="仿宋" w:eastAsia="仿宋" w:cs="仿宋"/>
          <w:color w:val="000000" w:themeColor="text1"/>
          <w:sz w:val="28"/>
          <w14:textFill>
            <w14:solidFill>
              <w14:schemeClr w14:val="tx1"/>
            </w14:solidFill>
          </w14:textFill>
        </w:rPr>
        <w:t>：</w:t>
      </w:r>
      <w:r>
        <w:rPr>
          <w:rFonts w:hint="eastAsia" w:ascii="仿宋" w:hAnsi="仿宋" w:eastAsia="仿宋" w:cs="仿宋"/>
          <w:color w:val="000000" w:themeColor="text1"/>
          <w:sz w:val="28"/>
          <w:u w:val="single"/>
          <w14:textFill>
            <w14:solidFill>
              <w14:schemeClr w14:val="tx1"/>
            </w14:solidFill>
          </w14:textFill>
        </w:rPr>
        <w:t xml:space="preserve">                  </w:t>
      </w:r>
    </w:p>
    <w:p>
      <w:pPr>
        <w:pStyle w:val="39"/>
        <w:jc w:val="left"/>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pPr>
    </w:p>
    <w:p>
      <w:pPr>
        <w:pStyle w:val="39"/>
        <w:jc w:val="left"/>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pPr>
    </w:p>
    <w:p>
      <w:pPr>
        <w:pStyle w:val="39"/>
        <w:jc w:val="left"/>
        <w:rPr>
          <w:rFonts w:hint="eastAsia" w:ascii="仿宋" w:hAnsi="仿宋" w:eastAsia="仿宋" w:cs="仿宋"/>
          <w:b/>
          <w:color w:val="000000" w:themeColor="text1"/>
          <w:kern w:val="0"/>
          <w:sz w:val="32"/>
          <w:szCs w:val="32"/>
          <w:lang w:val="en-US" w:eastAsia="zh-CN" w:bidi="ar"/>
          <w14:textFill>
            <w14:solidFill>
              <w14:schemeClr w14:val="tx1"/>
            </w14:solidFill>
          </w14:textFill>
        </w:rPr>
      </w:pPr>
      <w:r>
        <w:rPr>
          <w:rFonts w:hint="eastAsia" w:ascii="仿宋" w:hAnsi="仿宋" w:eastAsia="仿宋" w:cs="仿宋"/>
          <w:b/>
          <w:color w:val="000000" w:themeColor="text1"/>
          <w:kern w:val="0"/>
          <w:sz w:val="32"/>
          <w:szCs w:val="32"/>
          <w:lang w:val="en-US" w:eastAsia="zh-CN" w:bidi="ar"/>
          <w14:textFill>
            <w14:solidFill>
              <w14:schemeClr w14:val="tx1"/>
            </w14:solidFill>
          </w14:textFill>
        </w:rPr>
        <w:t>联系人：</w:t>
      </w:r>
      <w:r>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t xml:space="preserve">          </w:t>
      </w:r>
      <w:r>
        <w:rPr>
          <w:rFonts w:hint="eastAsia" w:ascii="仿宋" w:hAnsi="仿宋" w:eastAsia="仿宋" w:cs="仿宋"/>
          <w:b/>
          <w:color w:val="000000" w:themeColor="text1"/>
          <w:kern w:val="0"/>
          <w:sz w:val="32"/>
          <w:szCs w:val="32"/>
          <w:lang w:val="en-US" w:eastAsia="zh-CN" w:bidi="ar"/>
          <w14:textFill>
            <w14:solidFill>
              <w14:schemeClr w14:val="tx1"/>
            </w14:solidFill>
          </w14:textFill>
        </w:rPr>
        <w:t>电话：</w:t>
      </w:r>
      <w:r>
        <w:rPr>
          <w:rFonts w:hint="eastAsia" w:ascii="仿宋" w:hAnsi="仿宋" w:eastAsia="仿宋" w:cs="仿宋"/>
          <w:b/>
          <w:color w:val="000000" w:themeColor="text1"/>
          <w:kern w:val="0"/>
          <w:sz w:val="32"/>
          <w:szCs w:val="32"/>
          <w:u w:val="single"/>
          <w:lang w:val="en-US" w:eastAsia="zh-CN" w:bidi="ar"/>
          <w14:textFill>
            <w14:solidFill>
              <w14:schemeClr w14:val="tx1"/>
            </w14:solidFill>
          </w14:textFill>
        </w:rPr>
        <w:t xml:space="preserve">               </w:t>
      </w:r>
      <w:r>
        <w:rPr>
          <w:rFonts w:hint="eastAsia" w:ascii="仿宋" w:hAnsi="仿宋" w:eastAsia="仿宋" w:cs="仿宋"/>
          <w:b/>
          <w:color w:val="000000" w:themeColor="text1"/>
          <w:kern w:val="0"/>
          <w:sz w:val="32"/>
          <w:szCs w:val="32"/>
          <w:lang w:val="en-US" w:eastAsia="zh-CN" w:bidi="ar"/>
          <w14:textFill>
            <w14:solidFill>
              <w14:schemeClr w14:val="tx1"/>
            </w14:solidFill>
          </w14:textFill>
        </w:rPr>
        <w:t xml:space="preserve">         </w:t>
      </w:r>
    </w:p>
    <w:p>
      <w:pPr>
        <w:pStyle w:val="39"/>
        <w:jc w:val="left"/>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both"/>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r>
        <w:rPr>
          <w:rFonts w:hint="eastAsia" w:ascii="黑体" w:eastAsia="黑体" w:cs="黑体"/>
          <w:b/>
          <w:color w:val="000000" w:themeColor="text1"/>
          <w:kern w:val="0"/>
          <w:sz w:val="44"/>
          <w:szCs w:val="44"/>
          <w:lang w:val="en-US" w:eastAsia="zh-CN" w:bidi="ar"/>
          <w14:textFill>
            <w14:solidFill>
              <w14:schemeClr w14:val="tx1"/>
            </w14:solidFill>
          </w14:textFill>
        </w:rPr>
        <w:t>项目经营方案</w:t>
      </w: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left"/>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t>方案内容及格式自拟，说明拟经营服务项目的经营内容、品类（花色）、项目优势等。如属加盟店的需提供加盟合作协议。</w:t>
      </w: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p>
    <w:p>
      <w:pPr>
        <w:pStyle w:val="39"/>
        <w:jc w:val="center"/>
        <w:rPr>
          <w:rFonts w:hint="eastAsia" w:ascii="仿宋" w:hAnsi="仿宋" w:eastAsia="仿宋" w:cs="仿宋"/>
          <w:b/>
          <w:bCs w:val="0"/>
          <w:color w:val="000000" w:themeColor="text1"/>
          <w:kern w:val="0"/>
          <w:sz w:val="44"/>
          <w:szCs w:val="44"/>
          <w:lang w:val="en-US" w:eastAsia="zh-CN" w:bidi="ar"/>
          <w14:textFill>
            <w14:solidFill>
              <w14:schemeClr w14:val="tx1"/>
            </w14:solidFill>
          </w14:textFill>
        </w:rPr>
      </w:pPr>
      <w:r>
        <w:rPr>
          <w:rFonts w:hint="eastAsia" w:ascii="仿宋" w:hAnsi="仿宋" w:eastAsia="仿宋" w:cs="仿宋"/>
          <w:b/>
          <w:bCs w:val="0"/>
          <w:color w:val="000000" w:themeColor="text1"/>
          <w:kern w:val="0"/>
          <w:sz w:val="44"/>
          <w:szCs w:val="44"/>
          <w:lang w:val="en-US" w:eastAsia="zh-CN" w:bidi="ar"/>
          <w14:textFill>
            <w14:solidFill>
              <w14:schemeClr w14:val="tx1"/>
            </w14:solidFill>
          </w14:textFill>
        </w:rPr>
        <w:t>信用查询记录</w:t>
      </w:r>
    </w:p>
    <w:p>
      <w:pPr>
        <w:pStyle w:val="39"/>
        <w:jc w:val="center"/>
        <w:rPr>
          <w:rFonts w:hint="eastAsia" w:ascii="仿宋" w:hAnsi="仿宋" w:eastAsia="仿宋" w:cs="仿宋"/>
          <w:b/>
          <w:color w:val="000000" w:themeColor="text1"/>
          <w:kern w:val="0"/>
          <w:sz w:val="32"/>
          <w:szCs w:val="32"/>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bookmarkStart w:id="0" w:name="_GoBack"/>
      <w:bookmarkEnd w:id="0"/>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eastAsia" w:ascii="黑体" w:eastAsia="黑体" w:cs="黑体"/>
          <w:b/>
          <w:color w:val="000000" w:themeColor="text1"/>
          <w:kern w:val="0"/>
          <w:sz w:val="44"/>
          <w:szCs w:val="44"/>
          <w:lang w:val="en-US" w:eastAsia="zh-CN" w:bidi="ar"/>
          <w14:textFill>
            <w14:solidFill>
              <w14:schemeClr w14:val="tx1"/>
            </w14:solidFill>
          </w14:textFill>
        </w:rPr>
      </w:pPr>
    </w:p>
    <w:p>
      <w:pPr>
        <w:widowControl w:val="0"/>
        <w:overflowPunct w:val="0"/>
        <w:spacing w:line="578" w:lineRule="exact"/>
        <w:ind w:firstLine="2650" w:firstLineChars="600"/>
        <w:jc w:val="both"/>
        <w:rPr>
          <w:rFonts w:hint="eastAsia" w:eastAsia="宋体" w:cs="宋体"/>
          <w:b/>
          <w:bCs/>
          <w:color w:val="000000" w:themeColor="text1"/>
          <w:sz w:val="44"/>
          <w:szCs w:val="44"/>
          <w14:textFill>
            <w14:solidFill>
              <w14:schemeClr w14:val="tx1"/>
            </w14:solidFill>
          </w14:textFill>
        </w:rPr>
      </w:pPr>
    </w:p>
    <w:p>
      <w:pPr>
        <w:widowControl w:val="0"/>
        <w:overflowPunct w:val="0"/>
        <w:spacing w:line="578" w:lineRule="exact"/>
        <w:ind w:firstLine="2650" w:firstLineChars="600"/>
        <w:jc w:val="both"/>
        <w:rPr>
          <w:rFonts w:hint="eastAsia" w:eastAsia="宋体" w:cs="宋体"/>
          <w:b/>
          <w:bCs/>
          <w:color w:val="000000" w:themeColor="text1"/>
          <w:sz w:val="44"/>
          <w:szCs w:val="44"/>
          <w14:textFill>
            <w14:solidFill>
              <w14:schemeClr w14:val="tx1"/>
            </w14:solidFill>
          </w14:textFill>
        </w:rPr>
      </w:pPr>
    </w:p>
    <w:p>
      <w:pPr>
        <w:widowControl w:val="0"/>
        <w:overflowPunct w:val="0"/>
        <w:spacing w:line="578" w:lineRule="exact"/>
        <w:ind w:firstLine="2650" w:firstLineChars="600"/>
        <w:jc w:val="both"/>
        <w:rPr>
          <w:rFonts w:hint="eastAsia" w:eastAsia="宋体" w:cs="宋体"/>
          <w:b/>
          <w:bCs/>
          <w:color w:val="000000" w:themeColor="text1"/>
          <w:sz w:val="44"/>
          <w:szCs w:val="44"/>
          <w14:textFill>
            <w14:solidFill>
              <w14:schemeClr w14:val="tx1"/>
            </w14:solidFill>
          </w14:textFill>
        </w:rPr>
      </w:pPr>
    </w:p>
    <w:p>
      <w:pPr>
        <w:widowControl w:val="0"/>
        <w:overflowPunct w:val="0"/>
        <w:spacing w:line="578" w:lineRule="exact"/>
        <w:jc w:val="center"/>
        <w:rPr>
          <w:rFonts w:eastAsia="宋体" w:cs="宋体"/>
          <w:color w:val="000000" w:themeColor="text1"/>
          <w:sz w:val="44"/>
          <w:szCs w:val="44"/>
          <w14:textFill>
            <w14:solidFill>
              <w14:schemeClr w14:val="tx1"/>
            </w14:solidFill>
          </w14:textFill>
        </w:rPr>
      </w:pPr>
      <w:r>
        <w:rPr>
          <w:rFonts w:hint="eastAsia" w:eastAsia="宋体" w:cs="宋体"/>
          <w:b/>
          <w:bCs/>
          <w:color w:val="000000" w:themeColor="text1"/>
          <w:sz w:val="44"/>
          <w:szCs w:val="44"/>
          <w14:textFill>
            <w14:solidFill>
              <w14:schemeClr w14:val="tx1"/>
            </w14:solidFill>
          </w14:textFill>
        </w:rPr>
        <w:t>合作协议</w:t>
      </w:r>
    </w:p>
    <w:p>
      <w:pPr>
        <w:widowControl w:val="0"/>
        <w:overflowPunct w:val="0"/>
        <w:spacing w:line="578" w:lineRule="exact"/>
        <w:jc w:val="center"/>
        <w:rPr>
          <w:rFonts w:eastAsia="宋体" w:cs="宋体"/>
          <w:color w:val="000000" w:themeColor="text1"/>
          <w:sz w:val="32"/>
          <w:szCs w:val="32"/>
          <w14:textFill>
            <w14:solidFill>
              <w14:schemeClr w14:val="tx1"/>
            </w14:solidFill>
          </w14:textFill>
        </w:rPr>
      </w:pPr>
    </w:p>
    <w:p>
      <w:pPr>
        <w:spacing w:line="360" w:lineRule="auto"/>
        <w:ind w:firstLine="643" w:firstLineChars="200"/>
        <w:rPr>
          <w:rFonts w:ascii="仿宋_GB2312"/>
          <w:b/>
          <w:bCs/>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甲方:威海高职创新创业园有限责任公司</w:t>
      </w:r>
    </w:p>
    <w:p>
      <w:pPr>
        <w:spacing w:line="360" w:lineRule="auto"/>
        <w:ind w:firstLine="643" w:firstLineChars="200"/>
        <w:rPr>
          <w:rFonts w:ascii="仿宋_GB2312"/>
          <w:b/>
          <w:bCs/>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乙方:</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威海高职创新创业园有限责任公司负责威海职业学院创业服务中心项目的运营与管理，负责创业合作项目的引进，依托学院专业优势对学生进行创新创业培养及创业孵化;为将创业服务中心项目打造成学生创业技能培养、创业孵化、勤工助学岗位提供、学生生活休闲服务与一体的综合性基地，寻求合作运营项目。根据《中华人民共和国民法典》等有关法律规定，经甲乙双方经协商一致，在平等互利的基础上达成如下协议：</w:t>
      </w:r>
    </w:p>
    <w:p>
      <w:pPr>
        <w:numPr>
          <w:ilvl w:val="0"/>
          <w:numId w:val="3"/>
        </w:numPr>
        <w:spacing w:line="360" w:lineRule="auto"/>
        <w:rPr>
          <w:rFonts w:ascii="仿宋_GB2312"/>
          <w:b/>
          <w:color w:val="000000" w:themeColor="text1"/>
          <w:sz w:val="32"/>
          <w:szCs w:val="32"/>
          <w14:textFill>
            <w14:solidFill>
              <w14:schemeClr w14:val="tx1"/>
            </w14:solidFill>
          </w14:textFill>
        </w:rPr>
      </w:pPr>
      <w:r>
        <w:rPr>
          <w:rFonts w:hint="eastAsia" w:ascii="仿宋_GB2312"/>
          <w:b/>
          <w:color w:val="000000" w:themeColor="text1"/>
          <w:sz w:val="32"/>
          <w:szCs w:val="32"/>
          <w14:textFill>
            <w14:solidFill>
              <w14:schemeClr w14:val="tx1"/>
            </w14:solidFill>
          </w14:textFill>
        </w:rPr>
        <w:t>合作期限</w:t>
      </w:r>
    </w:p>
    <w:p>
      <w:pPr>
        <w:spacing w:line="360" w:lineRule="auto"/>
        <w:ind w:firstLine="640" w:firstLineChars="200"/>
        <w:rPr>
          <w:rFonts w:hint="eastAsia"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合作期限：三年，自2023年4月1日起至2026年3月31日止。</w:t>
      </w:r>
    </w:p>
    <w:p>
      <w:pPr>
        <w:spacing w:line="360" w:lineRule="auto"/>
        <w:ind w:firstLine="643" w:firstLineChars="200"/>
        <w:rPr>
          <w:rFonts w:hint="eastAsia" w:ascii="仿宋_GB2312"/>
          <w:b/>
          <w:bCs/>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二、双方权利和义务</w:t>
      </w:r>
    </w:p>
    <w:p>
      <w:pPr>
        <w:spacing w:line="360" w:lineRule="auto"/>
        <w:ind w:firstLine="640" w:firstLineChars="200"/>
        <w:rPr>
          <w:rFonts w:hint="eastAsia"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（一）甲方权利和义务</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1.提供位于威海职业学院院内</w:t>
      </w:r>
      <w:r>
        <w:rPr>
          <w:rFonts w:hint="eastAsia" w:ascii="仿宋_GB2312"/>
          <w:color w:val="000000" w:themeColor="text1"/>
          <w:sz w:val="32"/>
          <w:szCs w:val="32"/>
          <w:u w:val="single"/>
          <w14:textFill>
            <w14:solidFill>
              <w14:schemeClr w14:val="tx1"/>
            </w14:solidFill>
          </w14:textFill>
        </w:rPr>
        <w:t xml:space="preserve">    </w:t>
      </w:r>
      <w:r>
        <w:rPr>
          <w:rFonts w:hint="eastAsia" w:ascii="仿宋_GB2312"/>
          <w:color w:val="000000" w:themeColor="text1"/>
          <w:sz w:val="32"/>
          <w:szCs w:val="32"/>
          <w:u w:val="single"/>
          <w:lang w:val="en-US" w:eastAsia="zh-CN"/>
          <w14:textFill>
            <w14:solidFill>
              <w14:schemeClr w14:val="tx1"/>
            </w14:solidFill>
          </w14:textFill>
        </w:rPr>
        <w:t xml:space="preserve">   </w:t>
      </w:r>
      <w:r>
        <w:rPr>
          <w:rFonts w:hint="eastAsia" w:ascii="仿宋_GB2312"/>
          <w:color w:val="000000" w:themeColor="text1"/>
          <w:sz w:val="32"/>
          <w:szCs w:val="32"/>
          <w:u w:val="single"/>
          <w14:textFill>
            <w14:solidFill>
              <w14:schemeClr w14:val="tx1"/>
            </w14:solidFill>
          </w14:textFill>
        </w:rPr>
        <w:t xml:space="preserve">  </w:t>
      </w:r>
      <w:r>
        <w:rPr>
          <w:rFonts w:hint="eastAsia" w:ascii="仿宋_GB2312"/>
          <w:color w:val="000000" w:themeColor="text1"/>
          <w:sz w:val="32"/>
          <w:szCs w:val="32"/>
          <w:u w:val="none"/>
          <w:lang w:eastAsia="zh-CN"/>
          <w14:textFill>
            <w14:solidFill>
              <w14:schemeClr w14:val="tx1"/>
            </w14:solidFill>
          </w14:textFill>
        </w:rPr>
        <w:t>商铺</w:t>
      </w:r>
      <w:r>
        <w:rPr>
          <w:rFonts w:hint="eastAsia" w:ascii="仿宋_GB2312"/>
          <w:color w:val="000000" w:themeColor="text1"/>
          <w:sz w:val="32"/>
          <w:szCs w:val="32"/>
          <w14:textFill>
            <w14:solidFill>
              <w14:schemeClr w14:val="tx1"/>
            </w14:solidFill>
          </w14:textFill>
        </w:rPr>
        <w:t>创业项目孵化</w:t>
      </w:r>
      <w:r>
        <w:rPr>
          <w:rFonts w:hint="eastAsia" w:ascii="仿宋_GB2312"/>
          <w:color w:val="000000" w:themeColor="text1"/>
          <w:sz w:val="32"/>
          <w:szCs w:val="32"/>
          <w:lang w:val="en-US" w:eastAsia="zh-CN"/>
          <w14:textFill>
            <w14:solidFill>
              <w14:schemeClr w14:val="tx1"/>
            </w14:solidFill>
          </w14:textFill>
        </w:rPr>
        <w:t>基</w:t>
      </w:r>
      <w:r>
        <w:rPr>
          <w:rFonts w:hint="eastAsia" w:ascii="仿宋_GB2312"/>
          <w:color w:val="000000" w:themeColor="text1"/>
          <w:sz w:val="32"/>
          <w:szCs w:val="32"/>
          <w14:textFill>
            <w14:solidFill>
              <w14:schemeClr w14:val="tx1"/>
            </w14:solidFill>
          </w14:textFill>
        </w:rPr>
        <w:t>地给乙方使用。</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2.协助乙方选拔、管理勤工助学岗位及创业培养(孵化)的学生。对合作项目的创业培养(孵化)、勤工助学等进行全程的指导与管理。</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3.对合作场地的日常运营秩序、安全管理、卫生管理等方面进行监管。</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4.每年度对乙方的合作服务对创业培养及勤工助学实施情况、安全管理情况、服务学生情况(学生满意度)等方面进行综合考核评价。</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5.监督乙方的经营内容是否超过经营范围。</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6、甲方每半年将对乙方的合作情况进行综合评价</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lang w:val="en-US" w:eastAsia="zh-CN"/>
          <w14:textFill>
            <w14:solidFill>
              <w14:schemeClr w14:val="tx1"/>
            </w14:solidFill>
          </w14:textFill>
        </w:rPr>
        <w:t>全程考核</w:t>
      </w:r>
      <w:r>
        <w:rPr>
          <w:rFonts w:hint="eastAsia" w:ascii="仿宋_GB2312"/>
          <w:color w:val="000000" w:themeColor="text1"/>
          <w:sz w:val="32"/>
          <w:szCs w:val="32"/>
          <w14:textFill>
            <w14:solidFill>
              <w14:schemeClr w14:val="tx1"/>
            </w14:solidFill>
          </w14:textFill>
        </w:rPr>
        <w:t>，对发现的不足之处，甲方将对乙方下达整改通知，乙方须按要求整改。乙方不予按时配合整改的，甲方有权采取必要措施责令限期整改(包括停业整改)。如乙方不接受整改或者出现被学院或上级有关部门给予三次以上(含三次)责令整改的，甲方有权解除合作协议，且履约金不予退还。</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合作期结束，甲方对乙方的合作服务给予总评价。评价结果为优秀的，同等条件下，乙方享有优先与甲方续约权利。如双方选择继续合作，合作协议另行签订。</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（二）乙方的权利和义务</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 xml:space="preserve">1.在甲方提供的位于威海职业学院校园内    </w:t>
      </w:r>
      <w:r>
        <w:rPr>
          <w:rFonts w:hint="eastAsia" w:ascii="仿宋_GB2312"/>
          <w:color w:val="000000" w:themeColor="text1"/>
          <w:sz w:val="32"/>
          <w:szCs w:val="32"/>
          <w:lang w:val="en-US" w:eastAsia="zh-CN"/>
          <w14:textFill>
            <w14:solidFill>
              <w14:schemeClr w14:val="tx1"/>
            </w14:solidFill>
          </w14:textFill>
        </w:rPr>
        <w:t xml:space="preserve"> </w:t>
      </w:r>
      <w:r>
        <w:rPr>
          <w:rFonts w:hint="eastAsia" w:ascii="仿宋_GB2312"/>
          <w:color w:val="000000" w:themeColor="text1"/>
          <w:sz w:val="32"/>
          <w:szCs w:val="32"/>
          <w14:textFill>
            <w14:solidFill>
              <w14:schemeClr w14:val="tx1"/>
            </w14:solidFill>
          </w14:textFill>
        </w:rPr>
        <w:t>场地开展乙方营业执照范围内的合作业务。</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2.负责对经营项目进行规范的运营管理(包括安全管理、经营管理、综合治理(学生安全、卫生管理等);负责办理  经营所需的各项许可手续(从业人员需办理健康证),自行承担办理相关许可手续费用。</w:t>
      </w:r>
    </w:p>
    <w:p>
      <w:pPr>
        <w:spacing w:line="360" w:lineRule="auto"/>
        <w:ind w:firstLine="640" w:firstLineChars="200"/>
        <w:rPr>
          <w:rFonts w:hint="eastAsia"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乙方应遵守甲方疫情防控、综合治理、各类安全等规定、制度、要求，如有违反，</w:t>
      </w:r>
      <w:r>
        <w:rPr>
          <w:rFonts w:hint="eastAsia" w:ascii="仿宋_GB2312"/>
          <w:color w:val="000000" w:themeColor="text1"/>
          <w:sz w:val="32"/>
          <w:szCs w:val="32"/>
          <w:lang w:val="en-US" w:eastAsia="zh-CN"/>
          <w14:textFill>
            <w14:solidFill>
              <w14:schemeClr w14:val="tx1"/>
            </w14:solidFill>
          </w14:textFill>
        </w:rPr>
        <w:t>视情况</w:t>
      </w:r>
      <w:r>
        <w:rPr>
          <w:rFonts w:hint="eastAsia" w:ascii="仿宋_GB2312"/>
          <w:color w:val="000000" w:themeColor="text1"/>
          <w:sz w:val="32"/>
          <w:szCs w:val="32"/>
          <w14:textFill>
            <w14:solidFill>
              <w14:schemeClr w14:val="tx1"/>
            </w14:solidFill>
          </w14:textFill>
        </w:rPr>
        <w:t>乙方每次应支付甲方违约金500</w:t>
      </w:r>
      <w:r>
        <w:rPr>
          <w:rFonts w:hint="eastAsia" w:ascii="仿宋_GB2312"/>
          <w:color w:val="000000" w:themeColor="text1"/>
          <w:sz w:val="32"/>
          <w:szCs w:val="32"/>
          <w:lang w:val="en-US" w:eastAsia="zh-CN"/>
          <w14:textFill>
            <w14:solidFill>
              <w14:schemeClr w14:val="tx1"/>
            </w14:solidFill>
          </w14:textFill>
        </w:rPr>
        <w:t>元-2000</w:t>
      </w:r>
      <w:r>
        <w:rPr>
          <w:rFonts w:hint="eastAsia" w:ascii="仿宋_GB2312"/>
          <w:color w:val="000000" w:themeColor="text1"/>
          <w:sz w:val="32"/>
          <w:szCs w:val="32"/>
          <w14:textFill>
            <w14:solidFill>
              <w14:schemeClr w14:val="tx1"/>
            </w14:solidFill>
          </w14:textFill>
        </w:rPr>
        <w:t>元，如乙方拒不支付，甲方有权从乙方的履约保证金中直接扣除。造成安全事故的乙方承担全部直接经济损失。</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3.自行承担合作场地内所使用的水、电、网产生的费用，按甲方要求定期向甲方支付水、电、暖、网等费用(逾期不缴纳的从履约金中扣除);自行承担场地内各类设施的维护、维修费用。</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4.负责给本项目投保不低于100万元的公众责任险(公共火灾险)和</w:t>
      </w:r>
      <w:r>
        <w:rPr>
          <w:rFonts w:hint="eastAsia" w:ascii="仿宋_GB2312" w:hAnsi="仿宋_GB2312" w:cs="仿宋_GB2312"/>
          <w:color w:val="000000" w:themeColor="text1"/>
          <w:sz w:val="32"/>
          <w:szCs w:val="32"/>
          <w14:textFill>
            <w14:solidFill>
              <w14:schemeClr w14:val="tx1"/>
            </w14:solidFill>
          </w14:textFill>
        </w:rPr>
        <w:t>为员工购买雇主责任险</w:t>
      </w:r>
      <w:r>
        <w:rPr>
          <w:rFonts w:hint="eastAsia" w:ascii="仿宋_GB2312"/>
          <w:color w:val="000000" w:themeColor="text1"/>
          <w:sz w:val="32"/>
          <w:szCs w:val="32"/>
          <w14:textFill>
            <w14:solidFill>
              <w14:schemeClr w14:val="tx1"/>
            </w14:solidFill>
          </w14:textFill>
        </w:rPr>
        <w:t>。因乙</w:t>
      </w:r>
      <w:r>
        <w:rPr>
          <w:rFonts w:hint="eastAsia" w:ascii="仿宋_GB2312"/>
          <w:color w:val="000000" w:themeColor="text1"/>
          <w:sz w:val="32"/>
          <w:szCs w:val="32"/>
          <w:lang w:val="en-US" w:eastAsia="zh-CN"/>
          <w14:textFill>
            <w14:solidFill>
              <w14:schemeClr w14:val="tx1"/>
            </w14:solidFill>
          </w14:textFill>
        </w:rPr>
        <w:t>方</w:t>
      </w:r>
      <w:r>
        <w:rPr>
          <w:rFonts w:hint="eastAsia" w:ascii="仿宋_GB2312"/>
          <w:color w:val="000000" w:themeColor="text1"/>
          <w:sz w:val="32"/>
          <w:szCs w:val="32"/>
          <w14:textFill>
            <w14:solidFill>
              <w14:schemeClr w14:val="tx1"/>
            </w14:solidFill>
          </w14:textFill>
        </w:rPr>
        <w:t>操作不当、管理不</w:t>
      </w:r>
      <w:r>
        <w:rPr>
          <w:rFonts w:hint="eastAsia" w:ascii="仿宋_GB2312"/>
          <w:color w:val="000000" w:themeColor="text1"/>
          <w:sz w:val="32"/>
          <w:szCs w:val="32"/>
          <w:lang w:val="en-US" w:eastAsia="zh-CN"/>
          <w14:textFill>
            <w14:solidFill>
              <w14:schemeClr w14:val="tx1"/>
            </w14:solidFill>
          </w14:textFill>
        </w:rPr>
        <w:t>善</w:t>
      </w:r>
      <w:r>
        <w:rPr>
          <w:rFonts w:hint="eastAsia" w:ascii="仿宋_GB2312"/>
          <w:color w:val="000000" w:themeColor="text1"/>
          <w:sz w:val="32"/>
          <w:szCs w:val="32"/>
          <w14:textFill>
            <w14:solidFill>
              <w14:schemeClr w14:val="tx1"/>
            </w14:solidFill>
          </w14:textFill>
        </w:rPr>
        <w:t>等</w:t>
      </w:r>
      <w:r>
        <w:rPr>
          <w:rFonts w:hint="eastAsia" w:ascii="仿宋_GB2312"/>
          <w:color w:val="000000" w:themeColor="text1"/>
          <w:sz w:val="32"/>
          <w:szCs w:val="32"/>
          <w:lang w:val="en-US" w:eastAsia="zh-CN"/>
          <w14:textFill>
            <w14:solidFill>
              <w14:schemeClr w14:val="tx1"/>
            </w14:solidFill>
          </w14:textFill>
        </w:rPr>
        <w:t>原因</w:t>
      </w:r>
      <w:r>
        <w:rPr>
          <w:rFonts w:hint="eastAsia" w:ascii="仿宋_GB2312"/>
          <w:color w:val="000000" w:themeColor="text1"/>
          <w:sz w:val="32"/>
          <w:szCs w:val="32"/>
          <w14:textFill>
            <w14:solidFill>
              <w14:schemeClr w14:val="tx1"/>
            </w14:solidFill>
          </w14:textFill>
        </w:rPr>
        <w:t>所造成的人身安全及财产损失的，由乙方承担全部赔偿责任。</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5.合作期间，因该房屋建筑物、悬挂物、装修物或附属设施设备毁损等原因造成的损害赔偿责任，或因从事非法经营活动所产生的法律责任均由乙方承担。</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6.乙方应在本协议解除或终止时，将处于完好状态的房屋及附属设施交还甲方，乙方对该房屋的装修无偿交给甲方所有。并保证与该房屋及附属设施所产生的所有费用全部缴清。</w:t>
      </w:r>
    </w:p>
    <w:p>
      <w:pPr>
        <w:spacing w:line="360" w:lineRule="auto"/>
        <w:ind w:firstLine="643" w:firstLineChars="200"/>
        <w:rPr>
          <w:rFonts w:ascii="仿宋_GB2312"/>
          <w:b/>
          <w:color w:val="000000" w:themeColor="text1"/>
          <w:sz w:val="32"/>
          <w:szCs w:val="32"/>
          <w14:textFill>
            <w14:solidFill>
              <w14:schemeClr w14:val="tx1"/>
            </w14:solidFill>
          </w14:textFill>
        </w:rPr>
      </w:pPr>
      <w:r>
        <w:rPr>
          <w:rFonts w:hint="eastAsia" w:ascii="仿宋_GB2312"/>
          <w:b/>
          <w:color w:val="000000" w:themeColor="text1"/>
          <w:sz w:val="32"/>
          <w:szCs w:val="32"/>
          <w14:textFill>
            <w14:solidFill>
              <w14:schemeClr w14:val="tx1"/>
            </w14:solidFill>
          </w14:textFill>
        </w:rPr>
        <w:t>三、履约保证金</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1．乙方在本协议签订时向甲方交纳履约保证金人民币</w:t>
      </w:r>
      <w:r>
        <w:rPr>
          <w:rFonts w:hint="eastAsia" w:ascii="仿宋_GB2312"/>
          <w:color w:val="000000" w:themeColor="text1"/>
          <w:sz w:val="32"/>
          <w:szCs w:val="32"/>
          <w:lang w:val="en-US" w:eastAsia="zh-CN"/>
          <w14:textFill>
            <w14:solidFill>
              <w14:schemeClr w14:val="tx1"/>
            </w14:solidFill>
          </w14:textFill>
        </w:rPr>
        <w:t>2</w:t>
      </w:r>
      <w:r>
        <w:rPr>
          <w:rFonts w:hint="eastAsia" w:ascii="仿宋_GB2312"/>
          <w:color w:val="000000" w:themeColor="text1"/>
          <w:sz w:val="32"/>
          <w:szCs w:val="32"/>
          <w14:textFill>
            <w14:solidFill>
              <w14:schemeClr w14:val="tx1"/>
            </w14:solidFill>
          </w14:textFill>
        </w:rPr>
        <w:t>0000元整。</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2．协议解除或终止时，如乙方完全履行本协议约定，甲方将履约保证金全部返还给乙方（不计利息）。如乙方违反本协议相关约定，乙方缴纳的履约保证金作为违约金支付给甲方，不予退还。</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3．协议期内，</w:t>
      </w:r>
      <w:r>
        <w:rPr>
          <w:rFonts w:hint="eastAsia" w:ascii="仿宋_GB2312"/>
          <w:color w:val="000000" w:themeColor="text1"/>
          <w:sz w:val="32"/>
          <w:szCs w:val="32"/>
          <w:lang w:val="en-US" w:eastAsia="zh-CN"/>
          <w14:textFill>
            <w14:solidFill>
              <w14:schemeClr w14:val="tx1"/>
            </w14:solidFill>
          </w14:textFill>
        </w:rPr>
        <w:t>若</w:t>
      </w:r>
      <w:r>
        <w:rPr>
          <w:rFonts w:hint="eastAsia" w:ascii="仿宋_GB2312"/>
          <w:color w:val="000000" w:themeColor="text1"/>
          <w:sz w:val="32"/>
          <w:szCs w:val="32"/>
          <w14:textFill>
            <w14:solidFill>
              <w14:schemeClr w14:val="tx1"/>
            </w14:solidFill>
          </w14:textFill>
        </w:rPr>
        <w:t>履约保证金不足</w:t>
      </w:r>
      <w:r>
        <w:rPr>
          <w:rFonts w:hint="eastAsia" w:ascii="仿宋_GB2312"/>
          <w:color w:val="000000" w:themeColor="text1"/>
          <w:sz w:val="32"/>
          <w:szCs w:val="32"/>
          <w:lang w:val="en-US" w:eastAsia="zh-CN"/>
          <w14:textFill>
            <w14:solidFill>
              <w14:schemeClr w14:val="tx1"/>
            </w14:solidFill>
          </w14:textFill>
        </w:rPr>
        <w:t>2</w:t>
      </w:r>
      <w:r>
        <w:rPr>
          <w:rFonts w:ascii="仿宋_GB2312"/>
          <w:color w:val="000000" w:themeColor="text1"/>
          <w:sz w:val="32"/>
          <w:szCs w:val="32"/>
          <w14:textFill>
            <w14:solidFill>
              <w14:schemeClr w14:val="tx1"/>
            </w14:solidFill>
          </w14:textFill>
        </w:rPr>
        <w:t>0000</w:t>
      </w:r>
      <w:r>
        <w:rPr>
          <w:rFonts w:hint="eastAsia" w:ascii="仿宋_GB2312"/>
          <w:color w:val="000000" w:themeColor="text1"/>
          <w:sz w:val="32"/>
          <w:szCs w:val="32"/>
          <w14:textFill>
            <w14:solidFill>
              <w14:schemeClr w14:val="tx1"/>
            </w14:solidFill>
          </w14:textFill>
        </w:rPr>
        <w:t>元</w:t>
      </w:r>
      <w:r>
        <w:rPr>
          <w:rFonts w:hint="eastAsia" w:ascii="仿宋_GB2312"/>
          <w:color w:val="000000" w:themeColor="text1"/>
          <w:sz w:val="32"/>
          <w:szCs w:val="32"/>
          <w:lang w:val="en-US" w:eastAsia="zh-CN"/>
          <w14:textFill>
            <w14:solidFill>
              <w14:schemeClr w14:val="tx1"/>
            </w14:solidFill>
          </w14:textFill>
        </w:rPr>
        <w:t>时</w:t>
      </w:r>
      <w:r>
        <w:rPr>
          <w:rFonts w:hint="eastAsia" w:ascii="仿宋_GB2312"/>
          <w:color w:val="000000" w:themeColor="text1"/>
          <w:sz w:val="32"/>
          <w:szCs w:val="32"/>
          <w14:textFill>
            <w14:solidFill>
              <w14:schemeClr w14:val="tx1"/>
            </w14:solidFill>
          </w14:textFill>
        </w:rPr>
        <w:t>，乙方应于甲方通知后3日内补足。协议解除或终止时，甲方可从履约保证金中抵冲本协议约定由乙方承担但乙方未支付的各种费用。</w:t>
      </w:r>
    </w:p>
    <w:p>
      <w:pPr>
        <w:spacing w:line="360" w:lineRule="auto"/>
        <w:ind w:firstLine="643" w:firstLineChars="200"/>
        <w:rPr>
          <w:rFonts w:ascii="仿宋_GB2312"/>
          <w:b/>
          <w:color w:val="000000" w:themeColor="text1"/>
          <w:sz w:val="32"/>
          <w:szCs w:val="32"/>
          <w14:textFill>
            <w14:solidFill>
              <w14:schemeClr w14:val="tx1"/>
            </w14:solidFill>
          </w14:textFill>
        </w:rPr>
      </w:pPr>
      <w:r>
        <w:rPr>
          <w:rFonts w:hint="eastAsia" w:ascii="仿宋_GB2312"/>
          <w:b/>
          <w:color w:val="000000" w:themeColor="text1"/>
          <w:sz w:val="32"/>
          <w:szCs w:val="32"/>
          <w14:textFill>
            <w14:solidFill>
              <w14:schemeClr w14:val="tx1"/>
            </w14:solidFill>
          </w14:textFill>
        </w:rPr>
        <w:t>四、付款方式：</w:t>
      </w:r>
    </w:p>
    <w:p>
      <w:pPr>
        <w:spacing w:line="360" w:lineRule="auto"/>
        <w:ind w:firstLine="640" w:firstLineChars="200"/>
        <w:rPr>
          <w:rFonts w:ascii="仿宋_GB2312" w:hAnsi="仿宋" w:cs="仿宋"/>
          <w:color w:val="000000" w:themeColor="text1"/>
          <w:sz w:val="32"/>
          <w:szCs w:val="32"/>
          <w14:textFill>
            <w14:solidFill>
              <w14:schemeClr w14:val="tx1"/>
            </w14:solidFill>
          </w14:textFill>
        </w:rPr>
      </w:pPr>
      <w:r>
        <w:rPr>
          <w:rFonts w:hint="eastAsia" w:ascii="仿宋_GB2312" w:hAnsi="仿宋" w:cs="仿宋"/>
          <w:color w:val="000000" w:themeColor="text1"/>
          <w:sz w:val="32"/>
          <w:szCs w:val="32"/>
          <w:lang w:val="en-US" w:eastAsia="zh-CN"/>
          <w14:textFill>
            <w14:solidFill>
              <w14:schemeClr w14:val="tx1"/>
            </w14:solidFill>
          </w14:textFill>
        </w:rPr>
        <w:t>签订合作协议之前乙方一次性交足第一年管理费     元，每年的</w:t>
      </w:r>
      <w:r>
        <w:rPr>
          <w:rFonts w:hint="eastAsia" w:ascii="仿宋_GB2312" w:hAnsi="仿宋" w:cs="仿宋"/>
          <w:color w:val="000000" w:themeColor="text1"/>
          <w:sz w:val="32"/>
          <w:szCs w:val="32"/>
          <w14:textFill>
            <w14:solidFill>
              <w14:schemeClr w14:val="tx1"/>
            </w14:solidFill>
          </w14:textFill>
        </w:rPr>
        <w:t>管理费</w:t>
      </w:r>
      <w:r>
        <w:rPr>
          <w:rFonts w:hint="eastAsia" w:ascii="仿宋_GB2312" w:hAnsi="仿宋" w:cs="仿宋"/>
          <w:color w:val="000000" w:themeColor="text1"/>
          <w:sz w:val="32"/>
          <w:szCs w:val="32"/>
          <w:lang w:val="en-US" w:eastAsia="zh-CN"/>
          <w14:textFill>
            <w14:solidFill>
              <w14:schemeClr w14:val="tx1"/>
            </w14:solidFill>
          </w14:textFill>
        </w:rPr>
        <w:t>必须提前一个月交足</w:t>
      </w:r>
      <w:r>
        <w:rPr>
          <w:rFonts w:hint="eastAsia" w:ascii="仿宋_GB2312" w:hAnsi="仿宋" w:cs="仿宋"/>
          <w:color w:val="000000" w:themeColor="text1"/>
          <w:sz w:val="32"/>
          <w:szCs w:val="32"/>
          <w14:textFill>
            <w14:solidFill>
              <w14:schemeClr w14:val="tx1"/>
            </w14:solidFill>
          </w14:textFill>
        </w:rPr>
        <w:t>。超过</w:t>
      </w:r>
      <w:r>
        <w:rPr>
          <w:rFonts w:hint="eastAsia" w:ascii="仿宋_GB2312" w:hAnsi="仿宋" w:cs="仿宋"/>
          <w:color w:val="000000" w:themeColor="text1"/>
          <w:sz w:val="32"/>
          <w:szCs w:val="32"/>
          <w:lang w:val="en-US" w:eastAsia="zh-CN"/>
          <w14:textFill>
            <w14:solidFill>
              <w14:schemeClr w14:val="tx1"/>
            </w14:solidFill>
          </w14:textFill>
        </w:rPr>
        <w:t>交</w:t>
      </w:r>
      <w:r>
        <w:rPr>
          <w:rFonts w:hint="eastAsia" w:ascii="仿宋_GB2312" w:hAnsi="仿宋" w:cs="仿宋"/>
          <w:color w:val="000000" w:themeColor="text1"/>
          <w:sz w:val="32"/>
          <w:szCs w:val="32"/>
          <w14:textFill>
            <w14:solidFill>
              <w14:schemeClr w14:val="tx1"/>
            </w14:solidFill>
          </w14:textFill>
        </w:rPr>
        <w:t>费日</w:t>
      </w:r>
      <w:r>
        <w:rPr>
          <w:rFonts w:hint="eastAsia" w:ascii="仿宋_GB2312" w:hAnsi="仿宋" w:cs="仿宋"/>
          <w:color w:val="000000" w:themeColor="text1"/>
          <w:sz w:val="32"/>
          <w:szCs w:val="32"/>
          <w:lang w:val="en-US" w:eastAsia="zh-CN"/>
          <w14:textFill>
            <w14:solidFill>
              <w14:schemeClr w14:val="tx1"/>
            </w14:solidFill>
          </w14:textFill>
        </w:rPr>
        <w:t>3</w:t>
      </w:r>
      <w:r>
        <w:rPr>
          <w:rFonts w:hint="eastAsia" w:ascii="仿宋_GB2312" w:hAnsi="仿宋" w:cs="仿宋"/>
          <w:color w:val="000000" w:themeColor="text1"/>
          <w:sz w:val="32"/>
          <w:szCs w:val="32"/>
          <w14:textFill>
            <w14:solidFill>
              <w14:schemeClr w14:val="tx1"/>
            </w14:solidFill>
          </w14:textFill>
        </w:rPr>
        <w:t>0天不能足额缴纳当年管理费用，本合作协议将自动解除。</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企业名称:威海高职创新创业园有限责任公司</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甲方开户行:威海市商业银行初村支行</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甲方开户行账号: 98505201090000000023</w:t>
      </w:r>
    </w:p>
    <w:p>
      <w:pPr>
        <w:spacing w:line="360" w:lineRule="auto"/>
        <w:ind w:firstLine="643" w:firstLineChars="200"/>
        <w:rPr>
          <w:rFonts w:ascii="仿宋_GB2312"/>
          <w:b/>
          <w:color w:val="000000" w:themeColor="text1"/>
          <w:sz w:val="32"/>
          <w:szCs w:val="32"/>
          <w14:textFill>
            <w14:solidFill>
              <w14:schemeClr w14:val="tx1"/>
            </w14:solidFill>
          </w14:textFill>
        </w:rPr>
      </w:pPr>
      <w:r>
        <w:rPr>
          <w:rFonts w:hint="eastAsia" w:ascii="仿宋_GB2312"/>
          <w:b/>
          <w:color w:val="000000" w:themeColor="text1"/>
          <w:sz w:val="32"/>
          <w:szCs w:val="32"/>
          <w14:textFill>
            <w14:solidFill>
              <w14:schemeClr w14:val="tx1"/>
            </w14:solidFill>
          </w14:textFill>
        </w:rPr>
        <w:t>五、协议解除</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1、双方协商协议解除和终止时，管理费用按照实际使用时间计算，不足整月的按天数计算，多退少补。</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2、根据甲方的规划需求，如果涉及到该建筑物的利用或拆除，甲乙双方共同确认可提前解除本协议，互不追究违约责任。</w:t>
      </w:r>
    </w:p>
    <w:p>
      <w:pPr>
        <w:spacing w:line="360" w:lineRule="auto"/>
        <w:ind w:firstLine="643" w:firstLineChars="200"/>
        <w:rPr>
          <w:rFonts w:ascii="仿宋_GB2312"/>
          <w:b/>
          <w:color w:val="000000" w:themeColor="text1"/>
          <w:sz w:val="32"/>
          <w:szCs w:val="32"/>
          <w14:textFill>
            <w14:solidFill>
              <w14:schemeClr w14:val="tx1"/>
            </w14:solidFill>
          </w14:textFill>
        </w:rPr>
      </w:pPr>
      <w:r>
        <w:rPr>
          <w:rFonts w:hint="eastAsia" w:ascii="仿宋_GB2312"/>
          <w:b/>
          <w:color w:val="000000" w:themeColor="text1"/>
          <w:sz w:val="32"/>
          <w:szCs w:val="32"/>
          <w:lang w:eastAsia="zh-CN"/>
          <w14:textFill>
            <w14:solidFill>
              <w14:schemeClr w14:val="tx1"/>
            </w14:solidFill>
          </w14:textFill>
        </w:rPr>
        <w:t>六</w:t>
      </w:r>
      <w:r>
        <w:rPr>
          <w:rFonts w:hint="eastAsia" w:ascii="仿宋_GB2312"/>
          <w:b/>
          <w:color w:val="000000" w:themeColor="text1"/>
          <w:sz w:val="32"/>
          <w:szCs w:val="32"/>
          <w14:textFill>
            <w14:solidFill>
              <w14:schemeClr w14:val="tx1"/>
            </w14:solidFill>
          </w14:textFill>
        </w:rPr>
        <w:t>、争议解决</w:t>
      </w:r>
    </w:p>
    <w:p>
      <w:pPr>
        <w:spacing w:line="360" w:lineRule="auto"/>
        <w:ind w:firstLine="640" w:firstLineChars="20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双方应通过协商解决与本协议有关的一切争议。如协商不成，双方可向威海仲裁委员会提请仲裁。在仲裁期间，本协议无争议的部分应继续执行。</w:t>
      </w:r>
    </w:p>
    <w:p>
      <w:pPr>
        <w:spacing w:line="360" w:lineRule="auto"/>
        <w:rPr>
          <w:rFonts w:ascii="仿宋_GB2312"/>
          <w:color w:val="000000" w:themeColor="text1"/>
          <w:sz w:val="32"/>
          <w:szCs w:val="32"/>
          <w14:textFill>
            <w14:solidFill>
              <w14:schemeClr w14:val="tx1"/>
            </w14:solidFill>
          </w14:textFill>
        </w:rPr>
      </w:pPr>
    </w:p>
    <w:p>
      <w:pPr>
        <w:spacing w:line="360" w:lineRule="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 xml:space="preserve">甲方（签章）: 威海高职创新创业园有限责任公司    </w:t>
      </w:r>
    </w:p>
    <w:p>
      <w:pPr>
        <w:spacing w:line="360" w:lineRule="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 xml:space="preserve">代表人签字：  </w:t>
      </w:r>
    </w:p>
    <w:p>
      <w:pPr>
        <w:spacing w:line="360" w:lineRule="auto"/>
        <w:rPr>
          <w:rFonts w:ascii="仿宋_GB2312"/>
          <w:color w:val="000000" w:themeColor="text1"/>
          <w:sz w:val="32"/>
          <w:szCs w:val="32"/>
          <w14:textFill>
            <w14:solidFill>
              <w14:schemeClr w14:val="tx1"/>
            </w14:solidFill>
          </w14:textFill>
        </w:rPr>
      </w:pPr>
    </w:p>
    <w:p>
      <w:pPr>
        <w:spacing w:line="360" w:lineRule="auto"/>
        <w:rPr>
          <w:rFonts w:ascii="仿宋_GB2312"/>
          <w:b/>
          <w:color w:val="000000" w:themeColor="text1"/>
          <w:sz w:val="32"/>
          <w:szCs w:val="32"/>
          <w:highlight w:val="yellow"/>
          <w14:textFill>
            <w14:solidFill>
              <w14:schemeClr w14:val="tx1"/>
            </w14:solidFill>
          </w14:textFill>
        </w:rPr>
      </w:pPr>
      <w:r>
        <w:rPr>
          <w:rFonts w:hint="eastAsia" w:ascii="仿宋_GB2312"/>
          <w:color w:val="000000" w:themeColor="text1"/>
          <w:sz w:val="32"/>
          <w:szCs w:val="32"/>
          <w14:textFill>
            <w14:solidFill>
              <w14:schemeClr w14:val="tx1"/>
            </w14:solidFill>
          </w14:textFill>
        </w:rPr>
        <w:t>乙方（签章）:</w:t>
      </w:r>
    </w:p>
    <w:p>
      <w:pPr>
        <w:spacing w:line="360" w:lineRule="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代表人签字：</w:t>
      </w:r>
    </w:p>
    <w:p>
      <w:pPr>
        <w:spacing w:line="360" w:lineRule="auto"/>
        <w:ind w:firstLine="2560" w:firstLineChars="800"/>
        <w:jc w:val="right"/>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签约时间：</w:t>
      </w:r>
      <w:r>
        <w:rPr>
          <w:rFonts w:hint="eastAsia" w:ascii="仿宋_GB2312"/>
          <w:color w:val="000000" w:themeColor="text1"/>
          <w:sz w:val="32"/>
          <w:szCs w:val="32"/>
          <w:lang w:val="en-US" w:eastAsia="zh-CN"/>
          <w14:textFill>
            <w14:solidFill>
              <w14:schemeClr w14:val="tx1"/>
            </w14:solidFill>
          </w14:textFill>
        </w:rPr>
        <w:t xml:space="preserve">   </w:t>
      </w:r>
      <w:r>
        <w:rPr>
          <w:rFonts w:hint="eastAsia" w:ascii="仿宋_GB2312"/>
          <w:color w:val="000000" w:themeColor="text1"/>
          <w:sz w:val="32"/>
          <w:szCs w:val="32"/>
          <w14:textFill>
            <w14:solidFill>
              <w14:schemeClr w14:val="tx1"/>
            </w14:solidFill>
          </w14:textFill>
        </w:rPr>
        <w:t>年</w:t>
      </w:r>
      <w:r>
        <w:rPr>
          <w:rFonts w:hint="eastAsia" w:ascii="仿宋_GB2312"/>
          <w:color w:val="000000" w:themeColor="text1"/>
          <w:sz w:val="32"/>
          <w:szCs w:val="32"/>
          <w:lang w:val="en-US" w:eastAsia="zh-CN"/>
          <w14:textFill>
            <w14:solidFill>
              <w14:schemeClr w14:val="tx1"/>
            </w14:solidFill>
          </w14:textFill>
        </w:rPr>
        <w:t xml:space="preserve">  </w:t>
      </w:r>
      <w:r>
        <w:rPr>
          <w:rFonts w:hint="eastAsia" w:ascii="仿宋_GB2312"/>
          <w:color w:val="000000" w:themeColor="text1"/>
          <w:sz w:val="32"/>
          <w:szCs w:val="32"/>
          <w14:textFill>
            <w14:solidFill>
              <w14:schemeClr w14:val="tx1"/>
            </w14:solidFill>
          </w14:textFill>
        </w:rPr>
        <w:t>月  日</w:t>
      </w:r>
    </w:p>
    <w:p>
      <w:pPr>
        <w:widowControl w:val="0"/>
        <w:overflowPunct w:val="0"/>
        <w:spacing w:line="578" w:lineRule="exact"/>
        <w:rPr>
          <w:rFonts w:ascii="仿宋_GB2312" w:hAnsi="仿宋_GB2312" w:cs="仿宋_GB2312"/>
          <w:color w:val="000000" w:themeColor="text1"/>
          <w:sz w:val="32"/>
          <w:szCs w:val="32"/>
          <w14:textFill>
            <w14:solidFill>
              <w14:schemeClr w14:val="tx1"/>
            </w14:solidFill>
          </w14:textFill>
        </w:rPr>
      </w:pPr>
    </w:p>
    <w:p>
      <w:pPr>
        <w:pStyle w:val="2"/>
        <w:rPr>
          <w:rFonts w:ascii="仿宋_GB2312" w:hAnsi="仿宋_GB2312" w:cs="仿宋_GB2312"/>
          <w:color w:val="000000" w:themeColor="text1"/>
          <w:sz w:val="32"/>
          <w:szCs w:val="32"/>
          <w14:textFill>
            <w14:solidFill>
              <w14:schemeClr w14:val="tx1"/>
            </w14:solidFill>
          </w14:textFill>
        </w:rPr>
      </w:pPr>
    </w:p>
    <w:p>
      <w:pPr>
        <w:pStyle w:val="5"/>
        <w:rPr>
          <w:rFonts w:ascii="仿宋_GB2312" w:hAnsi="仿宋_GB2312" w:cs="仿宋_GB2312"/>
          <w:color w:val="000000" w:themeColor="text1"/>
          <w:sz w:val="32"/>
          <w:szCs w:val="32"/>
          <w14:textFill>
            <w14:solidFill>
              <w14:schemeClr w14:val="tx1"/>
            </w14:solidFill>
          </w14:textFill>
        </w:rPr>
      </w:pPr>
    </w:p>
    <w:p>
      <w:pPr>
        <w:pStyle w:val="5"/>
        <w:ind w:left="0" w:leftChars="0" w:firstLine="0" w:firstLineChars="0"/>
        <w:rPr>
          <w:rFonts w:hint="eastAsia" w:ascii="黑体" w:hAnsi="宋体" w:eastAsia="黑体" w:cs="黑体"/>
          <w:b/>
          <w:color w:val="000000" w:themeColor="text1"/>
          <w:kern w:val="0"/>
          <w:sz w:val="44"/>
          <w:szCs w:val="44"/>
          <w:lang w:val="en-US" w:eastAsia="zh-CN" w:bidi="ar"/>
          <w14:textFill>
            <w14:solidFill>
              <w14:schemeClr w14:val="tx1"/>
            </w14:solidFill>
          </w14:textFill>
        </w:rPr>
      </w:pPr>
    </w:p>
    <w:p>
      <w:pPr>
        <w:pStyle w:val="39"/>
        <w:jc w:val="center"/>
        <w:rPr>
          <w:rFonts w:hint="default" w:ascii="黑体" w:eastAsia="黑体" w:cs="黑体"/>
          <w:b/>
          <w:color w:val="000000" w:themeColor="text1"/>
          <w:kern w:val="0"/>
          <w:sz w:val="44"/>
          <w:szCs w:val="44"/>
          <w:lang w:val="en-US" w:eastAsia="zh-CN" w:bidi="ar"/>
          <w14:textFill>
            <w14:solidFill>
              <w14:schemeClr w14:val="tx1"/>
            </w14:solidFill>
          </w14:textFill>
        </w:rPr>
      </w:pPr>
      <w:r>
        <w:rPr>
          <w:rFonts w:hint="eastAsia" w:ascii="黑体" w:hAnsi="宋体" w:eastAsia="黑体" w:cs="黑体"/>
          <w:b/>
          <w:color w:val="000000" w:themeColor="text1"/>
          <w:kern w:val="0"/>
          <w:sz w:val="44"/>
          <w:szCs w:val="44"/>
          <w:lang w:val="en-US" w:eastAsia="zh-CN" w:bidi="ar"/>
          <w14:textFill>
            <w14:solidFill>
              <w14:schemeClr w14:val="tx1"/>
            </w14:solidFill>
          </w14:textFill>
        </w:rPr>
        <w:t>依法依规经营</w:t>
      </w:r>
      <w:r>
        <w:rPr>
          <w:rFonts w:hint="eastAsia" w:ascii="黑体" w:eastAsia="黑体" w:cs="黑体"/>
          <w:b/>
          <w:color w:val="000000" w:themeColor="text1"/>
          <w:kern w:val="0"/>
          <w:sz w:val="44"/>
          <w:szCs w:val="44"/>
          <w:lang w:val="en-US" w:eastAsia="zh-CN" w:bidi="ar"/>
          <w14:textFill>
            <w14:solidFill>
              <w14:schemeClr w14:val="tx1"/>
            </w14:solidFill>
          </w14:textFill>
        </w:rPr>
        <w:t>、优质服务承诺书</w:t>
      </w:r>
    </w:p>
    <w:p>
      <w:pPr>
        <w:widowControl w:val="0"/>
        <w:overflowPunct w:val="0"/>
        <w:spacing w:line="578" w:lineRule="exact"/>
        <w:jc w:val="center"/>
        <w:rPr>
          <w:rFonts w:hint="eastAsia" w:eastAsia="方正小标宋简体" w:cs="方正小标宋简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为构建诚信经营、公平竞争的市场环境，加强质量诚信体系建设，切实保证产品质量，维护</w:t>
      </w:r>
      <w:r>
        <w:rPr>
          <w:rFonts w:hint="eastAsia" w:ascii="仿宋_GB2312" w:hAnsi="仿宋_GB2312" w:cs="仿宋_GB2312"/>
          <w:color w:val="000000" w:themeColor="text1"/>
          <w:sz w:val="32"/>
          <w:szCs w:val="32"/>
          <w:lang w:eastAsia="zh-CN"/>
          <w14:textFill>
            <w14:solidFill>
              <w14:schemeClr w14:val="tx1"/>
            </w14:solidFill>
          </w14:textFill>
        </w:rPr>
        <w:t>学生</w:t>
      </w:r>
      <w:r>
        <w:rPr>
          <w:rFonts w:hint="eastAsia" w:ascii="仿宋_GB2312" w:hAnsi="仿宋_GB2312" w:eastAsia="仿宋_GB2312" w:cs="仿宋_GB2312"/>
          <w:color w:val="000000" w:themeColor="text1"/>
          <w:sz w:val="32"/>
          <w:szCs w:val="32"/>
          <w14:textFill>
            <w14:solidFill>
              <w14:schemeClr w14:val="tx1"/>
            </w14:solidFill>
          </w14:textFill>
        </w:rPr>
        <w:t>的合法权益，</w:t>
      </w:r>
      <w:r>
        <w:rPr>
          <w:rFonts w:hint="eastAsia" w:ascii="仿宋_GB2312" w:hAnsi="仿宋_GB2312" w:cs="仿宋_GB2312"/>
          <w:color w:val="000000" w:themeColor="text1"/>
          <w:sz w:val="32"/>
          <w:szCs w:val="32"/>
          <w:lang w:eastAsia="zh-CN"/>
          <w14:textFill>
            <w14:solidFill>
              <w14:schemeClr w14:val="tx1"/>
            </w14:solidFill>
          </w14:textFill>
        </w:rPr>
        <w:t>提升校园服务质量</w:t>
      </w:r>
      <w:r>
        <w:rPr>
          <w:rFonts w:hint="eastAsia" w:ascii="仿宋_GB2312" w:hAnsi="仿宋_GB2312" w:eastAsia="仿宋_GB2312" w:cs="仿宋_GB2312"/>
          <w:color w:val="000000" w:themeColor="text1"/>
          <w:sz w:val="32"/>
          <w:szCs w:val="32"/>
          <w14:textFill>
            <w14:solidFill>
              <w14:schemeClr w14:val="tx1"/>
            </w14:solidFill>
          </w14:textFill>
        </w:rPr>
        <w:t>，本企业向</w:t>
      </w:r>
      <w:r>
        <w:rPr>
          <w:rFonts w:hint="eastAsia" w:ascii="仿宋_GB2312" w:hAnsi="仿宋_GB2312" w:cs="仿宋_GB2312"/>
          <w:color w:val="000000" w:themeColor="text1"/>
          <w:sz w:val="32"/>
          <w:szCs w:val="32"/>
          <w:lang w:eastAsia="zh-CN"/>
          <w14:textFill>
            <w14:solidFill>
              <w14:schemeClr w14:val="tx1"/>
            </w14:solidFill>
          </w14:textFill>
        </w:rPr>
        <w:t>学院</w:t>
      </w:r>
      <w:r>
        <w:rPr>
          <w:rFonts w:hint="eastAsia" w:ascii="仿宋_GB2312" w:hAnsi="仿宋_GB2312" w:eastAsia="仿宋_GB2312" w:cs="仿宋_GB2312"/>
          <w:color w:val="000000" w:themeColor="text1"/>
          <w:sz w:val="32"/>
          <w:szCs w:val="32"/>
          <w14:textFill>
            <w14:solidFill>
              <w14:schemeClr w14:val="tx1"/>
            </w14:solidFill>
          </w14:textFill>
        </w:rPr>
        <w:t>郑重承诺:</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一、牢固树立“质量第一”的思想，不断增强质量意识和社会责任意识，保证和提高产品质量，落实企业质量主体责任，满足</w:t>
      </w:r>
      <w:r>
        <w:rPr>
          <w:rFonts w:hint="eastAsia" w:ascii="仿宋_GB2312" w:hAnsi="仿宋_GB2312" w:cs="仿宋_GB2312"/>
          <w:color w:val="000000" w:themeColor="text1"/>
          <w:sz w:val="32"/>
          <w:szCs w:val="32"/>
          <w:lang w:eastAsia="zh-CN"/>
          <w14:textFill>
            <w14:solidFill>
              <w14:schemeClr w14:val="tx1"/>
            </w14:solidFill>
          </w14:textFill>
        </w:rPr>
        <w:t>师生</w:t>
      </w:r>
      <w:r>
        <w:rPr>
          <w:rFonts w:hint="eastAsia" w:ascii="仿宋_GB2312" w:hAnsi="仿宋_GB2312" w:eastAsia="仿宋_GB2312" w:cs="仿宋_GB2312"/>
          <w:color w:val="000000" w:themeColor="text1"/>
          <w:sz w:val="32"/>
          <w:szCs w:val="32"/>
          <w14:textFill>
            <w14:solidFill>
              <w14:schemeClr w14:val="tx1"/>
            </w14:solidFill>
          </w14:textFill>
        </w:rPr>
        <w:t>对高质量产品的期待和需求，增强</w:t>
      </w:r>
      <w:r>
        <w:rPr>
          <w:rFonts w:hint="eastAsia" w:ascii="仿宋_GB2312" w:hAnsi="仿宋_GB2312" w:cs="仿宋_GB2312"/>
          <w:color w:val="000000" w:themeColor="text1"/>
          <w:sz w:val="32"/>
          <w:szCs w:val="32"/>
          <w:lang w:eastAsia="zh-CN"/>
          <w14:textFill>
            <w14:solidFill>
              <w14:schemeClr w14:val="tx1"/>
            </w14:solidFill>
          </w14:textFill>
        </w:rPr>
        <w:t>师生</w:t>
      </w:r>
      <w:r>
        <w:rPr>
          <w:rFonts w:hint="eastAsia" w:ascii="仿宋_GB2312" w:hAnsi="仿宋_GB2312" w:eastAsia="仿宋_GB2312" w:cs="仿宋_GB2312"/>
          <w:color w:val="000000" w:themeColor="text1"/>
          <w:sz w:val="32"/>
          <w:szCs w:val="32"/>
          <w14:textFill>
            <w14:solidFill>
              <w14:schemeClr w14:val="tx1"/>
            </w14:solidFill>
          </w14:textFill>
        </w:rPr>
        <w:t>的消费信心。</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二、严格遵守《产品质量法》、《标准化法》、《计量法》等法律法规，严格执行产品标准，不制假、不售假，杜绝虚假宣传，坚决抵制假冒伪劣、欺诈消费者等失信违法行为，不侵害其他</w:t>
      </w:r>
      <w:r>
        <w:rPr>
          <w:rFonts w:hint="eastAsia" w:ascii="仿宋_GB2312" w:hAnsi="仿宋_GB2312" w:cs="仿宋_GB2312"/>
          <w:color w:val="000000" w:themeColor="text1"/>
          <w:sz w:val="32"/>
          <w:szCs w:val="32"/>
          <w:lang w:eastAsia="zh-CN"/>
          <w14:textFill>
            <w14:solidFill>
              <w14:schemeClr w14:val="tx1"/>
            </w14:solidFill>
          </w14:textFill>
        </w:rPr>
        <w:t>商户的</w:t>
      </w:r>
      <w:r>
        <w:rPr>
          <w:rFonts w:hint="eastAsia" w:ascii="仿宋_GB2312" w:hAnsi="仿宋_GB2312" w:eastAsia="仿宋_GB2312" w:cs="仿宋_GB2312"/>
          <w:color w:val="000000" w:themeColor="text1"/>
          <w:sz w:val="32"/>
          <w:szCs w:val="32"/>
          <w14:textFill>
            <w14:solidFill>
              <w14:schemeClr w14:val="tx1"/>
            </w14:solidFill>
          </w14:textFill>
        </w:rPr>
        <w:t>合法权益。</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三、加强全员、全过程、全方位的质量管理，推行先进质量管理方法，完善计量保证体系、标准化体系和质量保证体系，严格原材料，生产过程、产品出厂和储运销售全过程的照顾质量控制。</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四、建立质量安全事故主动报告制度，严格落实质量安全责任追兖制度，完善产品质量追溯体系，及时解决</w:t>
      </w:r>
      <w:r>
        <w:rPr>
          <w:rFonts w:hint="eastAsia" w:ascii="仿宋_GB2312" w:hAnsi="仿宋_GB2312" w:cs="仿宋_GB2312"/>
          <w:color w:val="000000" w:themeColor="text1"/>
          <w:sz w:val="32"/>
          <w:szCs w:val="32"/>
          <w:lang w:eastAsia="zh-CN"/>
          <w14:textFill>
            <w14:solidFill>
              <w14:schemeClr w14:val="tx1"/>
            </w14:solidFill>
          </w14:textFill>
        </w:rPr>
        <w:t>师生</w:t>
      </w:r>
      <w:r>
        <w:rPr>
          <w:rFonts w:hint="eastAsia" w:ascii="仿宋_GB2312" w:hAnsi="仿宋_GB2312" w:eastAsia="仿宋_GB2312" w:cs="仿宋_GB2312"/>
          <w:color w:val="000000" w:themeColor="text1"/>
          <w:sz w:val="32"/>
          <w:szCs w:val="32"/>
          <w14:textFill>
            <w14:solidFill>
              <w14:schemeClr w14:val="tx1"/>
            </w14:solidFill>
          </w14:textFill>
        </w:rPr>
        <w:t>的质量投诉，自觉履行产品质量召回、“三包”等产品质量责任和义务。</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五、礼貌待客，各方面服务达到师生满意，自觉接受广大师生的监督。</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本单位严格履行以上承诺。如有违反，愿意承担相应的法律责任，接受将失信违法行为纳入不良信用记录并向社会公开。</w:t>
      </w:r>
    </w:p>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承诺单位(盖章)法定代表人(签字):</w:t>
      </w:r>
    </w:p>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组织机构代码:</w:t>
      </w:r>
    </w:p>
    <w:p>
      <w:pPr>
        <w:keepNext w:val="0"/>
        <w:keepLines w:val="0"/>
        <w:pageBreakBefore w:val="0"/>
        <w:widowControl w:val="0"/>
        <w:kinsoku/>
        <w:wordWrap/>
        <w:overflowPunct w:val="0"/>
        <w:topLinePunct w:val="0"/>
        <w:autoSpaceDE/>
        <w:autoSpaceDN/>
        <w:bidi w:val="0"/>
        <w:adjustRightInd/>
        <w:snapToGrid/>
        <w:spacing w:line="240" w:lineRule="auto"/>
        <w:ind w:firstLine="960" w:firstLineChars="3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240" w:lineRule="auto"/>
        <w:ind w:firstLine="5760" w:firstLineChars="18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240" w:lineRule="auto"/>
        <w:ind w:firstLine="7360" w:firstLineChars="23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widowControl w:val="0"/>
        <w:overflowPunct w:val="0"/>
        <w:spacing w:line="578" w:lineRule="exact"/>
        <w:rPr>
          <w:rFonts w:ascii="宋体" w:hAnsi="宋体" w:cs="仿宋_GB2312"/>
          <w:color w:val="000000" w:themeColor="text1"/>
          <w:sz w:val="32"/>
          <w:szCs w:val="32"/>
          <w14:textFill>
            <w14:solidFill>
              <w14:schemeClr w14:val="tx1"/>
            </w14:solidFill>
          </w14:textFill>
        </w:rPr>
      </w:pPr>
    </w:p>
    <w:p>
      <w:pPr>
        <w:pStyle w:val="39"/>
        <w:jc w:val="both"/>
        <w:rPr>
          <w:rFonts w:hint="default" w:ascii="黑体" w:eastAsia="黑体" w:cs="黑体"/>
          <w:b/>
          <w:color w:val="000000" w:themeColor="text1"/>
          <w:kern w:val="0"/>
          <w:sz w:val="44"/>
          <w:szCs w:val="44"/>
          <w:lang w:val="en-US" w:eastAsia="zh-CN" w:bidi="ar"/>
          <w14:textFill>
            <w14:solidFill>
              <w14:schemeClr w14:val="tx1"/>
            </w14:solidFill>
          </w14:textFill>
        </w:rPr>
      </w:pPr>
    </w:p>
    <w:sectPr>
      <w:footerReference r:id="rId3" w:type="default"/>
      <w:pgSz w:w="11906" w:h="16838"/>
      <w:pgMar w:top="1134" w:right="1134" w:bottom="1134" w:left="1418" w:header="851" w:footer="992" w:gutter="0"/>
      <w:cols w:space="0" w:num="1"/>
      <w:rtlGutter w:val="0"/>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etaPlusLF">
    <w:altName w:val="Georgi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方正中等线简体">
    <w:panose1 w:val="0201060103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Arial Narrow">
    <w:panose1 w:val="020B050602020203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8"/>
        <w:szCs w:val="18"/>
      </w:rPr>
    </w:pPr>
    <w:r>
      <w:rPr>
        <w:szCs w:val="18"/>
      </w:rPr>
      <w:fldChar w:fldCharType="begin"/>
    </w:r>
    <w:r>
      <w:rPr>
        <w:rStyle w:val="48"/>
        <w:szCs w:val="18"/>
      </w:rPr>
      <w:instrText xml:space="preserve">PAGE  </w:instrText>
    </w:r>
    <w:r>
      <w:rPr>
        <w:szCs w:val="18"/>
      </w:rPr>
      <w:fldChar w:fldCharType="separate"/>
    </w:r>
    <w:r>
      <w:rPr>
        <w:rStyle w:val="48"/>
        <w:szCs w:val="18"/>
      </w:rPr>
      <w:t>6</w:t>
    </w:r>
    <w:r>
      <w:rPr>
        <w:szCs w:val="18"/>
      </w:rPr>
      <w:fldChar w:fldCharType="end"/>
    </w:r>
  </w:p>
  <w:p>
    <w:pPr>
      <w:pStyle w:val="3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810EC"/>
    <w:multiLevelType w:val="multilevel"/>
    <w:tmpl w:val="20F810EC"/>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2B6C55EE"/>
    <w:multiLevelType w:val="singleLevel"/>
    <w:tmpl w:val="2B6C55EE"/>
    <w:lvl w:ilvl="0" w:tentative="0">
      <w:start w:val="2"/>
      <w:numFmt w:val="chineseCounting"/>
      <w:suff w:val="nothing"/>
      <w:lvlText w:val="%1、"/>
      <w:lvlJc w:val="left"/>
      <w:rPr>
        <w:rFonts w:hint="eastAsia"/>
      </w:rPr>
    </w:lvl>
  </w:abstractNum>
  <w:abstractNum w:abstractNumId="2">
    <w:nsid w:val="6789ED15"/>
    <w:multiLevelType w:val="singleLevel"/>
    <w:tmpl w:val="6789ED1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YzFhZDc5YWVlNjYxNzZmMDUxNDFkOTlkNmEwOTk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C7DF0"/>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673F"/>
    <w:rsid w:val="00B7749F"/>
    <w:rsid w:val="00B77969"/>
    <w:rsid w:val="00B77F46"/>
    <w:rsid w:val="00B80AFB"/>
    <w:rsid w:val="00B80E9D"/>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632D"/>
    <w:rsid w:val="00FE6D11"/>
    <w:rsid w:val="00FE6D1C"/>
    <w:rsid w:val="00FE701B"/>
    <w:rsid w:val="00FE770F"/>
    <w:rsid w:val="00FE773C"/>
    <w:rsid w:val="00FF102E"/>
    <w:rsid w:val="00FF2F18"/>
    <w:rsid w:val="00FF4D3F"/>
    <w:rsid w:val="00FF5CB9"/>
    <w:rsid w:val="00FF5E6F"/>
    <w:rsid w:val="00FF5F00"/>
    <w:rsid w:val="00FF6455"/>
    <w:rsid w:val="00FF673D"/>
    <w:rsid w:val="01236907"/>
    <w:rsid w:val="01381DCA"/>
    <w:rsid w:val="0183728A"/>
    <w:rsid w:val="01CF1FB3"/>
    <w:rsid w:val="0212076D"/>
    <w:rsid w:val="02355551"/>
    <w:rsid w:val="024702CC"/>
    <w:rsid w:val="030302BC"/>
    <w:rsid w:val="035B00EB"/>
    <w:rsid w:val="0385634A"/>
    <w:rsid w:val="039D0B0D"/>
    <w:rsid w:val="03C255BA"/>
    <w:rsid w:val="040F356B"/>
    <w:rsid w:val="0491498E"/>
    <w:rsid w:val="04A74BC9"/>
    <w:rsid w:val="04DA2D50"/>
    <w:rsid w:val="05067581"/>
    <w:rsid w:val="0509583C"/>
    <w:rsid w:val="050E39D9"/>
    <w:rsid w:val="052C5ABF"/>
    <w:rsid w:val="05445D91"/>
    <w:rsid w:val="055424CE"/>
    <w:rsid w:val="059A2557"/>
    <w:rsid w:val="05A402A5"/>
    <w:rsid w:val="05AD264D"/>
    <w:rsid w:val="05D61306"/>
    <w:rsid w:val="060001D2"/>
    <w:rsid w:val="06385FC4"/>
    <w:rsid w:val="064851FE"/>
    <w:rsid w:val="06892AD0"/>
    <w:rsid w:val="06A9675F"/>
    <w:rsid w:val="06C304C9"/>
    <w:rsid w:val="07E827F3"/>
    <w:rsid w:val="081B6FAA"/>
    <w:rsid w:val="09590BBE"/>
    <w:rsid w:val="099731CA"/>
    <w:rsid w:val="09A87B5D"/>
    <w:rsid w:val="0A374094"/>
    <w:rsid w:val="0AB95520"/>
    <w:rsid w:val="0B1C6262"/>
    <w:rsid w:val="0B4E3A9D"/>
    <w:rsid w:val="0B59045B"/>
    <w:rsid w:val="0B8F6D04"/>
    <w:rsid w:val="0C28597F"/>
    <w:rsid w:val="0C951050"/>
    <w:rsid w:val="0CC0267A"/>
    <w:rsid w:val="0CE0512D"/>
    <w:rsid w:val="0CE82647"/>
    <w:rsid w:val="0D177805"/>
    <w:rsid w:val="0D227AA5"/>
    <w:rsid w:val="0D6119A1"/>
    <w:rsid w:val="0E1D7FE7"/>
    <w:rsid w:val="0E3E5A73"/>
    <w:rsid w:val="0E4358A4"/>
    <w:rsid w:val="0E7515DA"/>
    <w:rsid w:val="0E762F77"/>
    <w:rsid w:val="0E7A6388"/>
    <w:rsid w:val="0E9719B1"/>
    <w:rsid w:val="0ECF0A42"/>
    <w:rsid w:val="0EDF5BD2"/>
    <w:rsid w:val="0F061A37"/>
    <w:rsid w:val="0F115557"/>
    <w:rsid w:val="0F650B8F"/>
    <w:rsid w:val="0F6B793C"/>
    <w:rsid w:val="10125B26"/>
    <w:rsid w:val="106222FE"/>
    <w:rsid w:val="108A7C3F"/>
    <w:rsid w:val="10982BA9"/>
    <w:rsid w:val="10A3651F"/>
    <w:rsid w:val="10F60117"/>
    <w:rsid w:val="11146D91"/>
    <w:rsid w:val="112770B6"/>
    <w:rsid w:val="11792C27"/>
    <w:rsid w:val="11A83FA2"/>
    <w:rsid w:val="11C04E2F"/>
    <w:rsid w:val="125723D0"/>
    <w:rsid w:val="12A5306F"/>
    <w:rsid w:val="13DE2F99"/>
    <w:rsid w:val="143C61DE"/>
    <w:rsid w:val="156670AB"/>
    <w:rsid w:val="15A77B14"/>
    <w:rsid w:val="15D43772"/>
    <w:rsid w:val="16134C45"/>
    <w:rsid w:val="161404C8"/>
    <w:rsid w:val="165B2BB8"/>
    <w:rsid w:val="16686ED6"/>
    <w:rsid w:val="16877182"/>
    <w:rsid w:val="16D00479"/>
    <w:rsid w:val="16D91D12"/>
    <w:rsid w:val="16FA35B2"/>
    <w:rsid w:val="17201D2C"/>
    <w:rsid w:val="174776F4"/>
    <w:rsid w:val="17592D5E"/>
    <w:rsid w:val="176410EF"/>
    <w:rsid w:val="1803233A"/>
    <w:rsid w:val="1853193D"/>
    <w:rsid w:val="18A2443D"/>
    <w:rsid w:val="18CB193B"/>
    <w:rsid w:val="19170735"/>
    <w:rsid w:val="19813E1B"/>
    <w:rsid w:val="19C06EC1"/>
    <w:rsid w:val="19EA2F53"/>
    <w:rsid w:val="1A77411B"/>
    <w:rsid w:val="1AF179F1"/>
    <w:rsid w:val="1B4E11F7"/>
    <w:rsid w:val="1C4F6C7E"/>
    <w:rsid w:val="1C642E06"/>
    <w:rsid w:val="1C664372"/>
    <w:rsid w:val="1D4715D0"/>
    <w:rsid w:val="1D54432D"/>
    <w:rsid w:val="1D5D5094"/>
    <w:rsid w:val="1D602238"/>
    <w:rsid w:val="1D721AE9"/>
    <w:rsid w:val="1E1A13BE"/>
    <w:rsid w:val="1E1B1046"/>
    <w:rsid w:val="1E67090D"/>
    <w:rsid w:val="1EFB5963"/>
    <w:rsid w:val="1F106DFA"/>
    <w:rsid w:val="1F31003B"/>
    <w:rsid w:val="1F342000"/>
    <w:rsid w:val="1FA86D80"/>
    <w:rsid w:val="200607AA"/>
    <w:rsid w:val="2038011B"/>
    <w:rsid w:val="204407E5"/>
    <w:rsid w:val="20AE4FA9"/>
    <w:rsid w:val="20EC4D91"/>
    <w:rsid w:val="2124076A"/>
    <w:rsid w:val="22012302"/>
    <w:rsid w:val="22095550"/>
    <w:rsid w:val="220B0BBB"/>
    <w:rsid w:val="22605688"/>
    <w:rsid w:val="22754915"/>
    <w:rsid w:val="231A1EBF"/>
    <w:rsid w:val="23995CA6"/>
    <w:rsid w:val="23D07150"/>
    <w:rsid w:val="245A19D5"/>
    <w:rsid w:val="252E7346"/>
    <w:rsid w:val="260F2A70"/>
    <w:rsid w:val="269F035A"/>
    <w:rsid w:val="26DE0FD1"/>
    <w:rsid w:val="26E11767"/>
    <w:rsid w:val="273F35F4"/>
    <w:rsid w:val="27DE2BFF"/>
    <w:rsid w:val="280D789B"/>
    <w:rsid w:val="282002AD"/>
    <w:rsid w:val="283B6884"/>
    <w:rsid w:val="28AB40FB"/>
    <w:rsid w:val="28DC6898"/>
    <w:rsid w:val="28F634C6"/>
    <w:rsid w:val="297D3E69"/>
    <w:rsid w:val="29D56AB0"/>
    <w:rsid w:val="2A2878AC"/>
    <w:rsid w:val="2A423861"/>
    <w:rsid w:val="2AA03C53"/>
    <w:rsid w:val="2ABB4CB9"/>
    <w:rsid w:val="2AF00502"/>
    <w:rsid w:val="2AF04C7E"/>
    <w:rsid w:val="2B270CC9"/>
    <w:rsid w:val="2BCE7A1B"/>
    <w:rsid w:val="2C0A6A50"/>
    <w:rsid w:val="2C144DE1"/>
    <w:rsid w:val="2C1A57E4"/>
    <w:rsid w:val="2C4A71C0"/>
    <w:rsid w:val="2C79038F"/>
    <w:rsid w:val="2C7E6E37"/>
    <w:rsid w:val="2D5510BD"/>
    <w:rsid w:val="2D917EC4"/>
    <w:rsid w:val="2DC0604D"/>
    <w:rsid w:val="2E314855"/>
    <w:rsid w:val="2E7B6799"/>
    <w:rsid w:val="2EB844B8"/>
    <w:rsid w:val="2F424F98"/>
    <w:rsid w:val="2F9C6208"/>
    <w:rsid w:val="3011436C"/>
    <w:rsid w:val="308974AE"/>
    <w:rsid w:val="30CC7343"/>
    <w:rsid w:val="31224829"/>
    <w:rsid w:val="319E3C64"/>
    <w:rsid w:val="31A34BD0"/>
    <w:rsid w:val="31D40319"/>
    <w:rsid w:val="31D900D5"/>
    <w:rsid w:val="31DC10B0"/>
    <w:rsid w:val="3284628C"/>
    <w:rsid w:val="32851CBE"/>
    <w:rsid w:val="32EB4A87"/>
    <w:rsid w:val="33767E01"/>
    <w:rsid w:val="33AD5E90"/>
    <w:rsid w:val="33D7599C"/>
    <w:rsid w:val="34611485"/>
    <w:rsid w:val="34804A31"/>
    <w:rsid w:val="34825A1B"/>
    <w:rsid w:val="348676A2"/>
    <w:rsid w:val="34F66D24"/>
    <w:rsid w:val="35510676"/>
    <w:rsid w:val="35662E7F"/>
    <w:rsid w:val="35FB48F2"/>
    <w:rsid w:val="361B267A"/>
    <w:rsid w:val="36217083"/>
    <w:rsid w:val="3730221B"/>
    <w:rsid w:val="377441F5"/>
    <w:rsid w:val="37BC738E"/>
    <w:rsid w:val="37EA1649"/>
    <w:rsid w:val="38533878"/>
    <w:rsid w:val="38600A27"/>
    <w:rsid w:val="395C3E59"/>
    <w:rsid w:val="3960757D"/>
    <w:rsid w:val="39D26F6B"/>
    <w:rsid w:val="39E0293E"/>
    <w:rsid w:val="39E050FC"/>
    <w:rsid w:val="3A0E5FE5"/>
    <w:rsid w:val="3A143C24"/>
    <w:rsid w:val="3A3A52CD"/>
    <w:rsid w:val="3A816A65"/>
    <w:rsid w:val="3A8D72B7"/>
    <w:rsid w:val="3AA710F0"/>
    <w:rsid w:val="3ACD3B57"/>
    <w:rsid w:val="3AE17129"/>
    <w:rsid w:val="3AE931B8"/>
    <w:rsid w:val="3B227B92"/>
    <w:rsid w:val="3B977837"/>
    <w:rsid w:val="3C4505C7"/>
    <w:rsid w:val="3C92796C"/>
    <w:rsid w:val="3CBE6942"/>
    <w:rsid w:val="3CFA004D"/>
    <w:rsid w:val="3D225551"/>
    <w:rsid w:val="3D2A2A77"/>
    <w:rsid w:val="3D407F0C"/>
    <w:rsid w:val="3D605B8E"/>
    <w:rsid w:val="3E0276E0"/>
    <w:rsid w:val="3E040F4F"/>
    <w:rsid w:val="3E243A02"/>
    <w:rsid w:val="3E380A4F"/>
    <w:rsid w:val="3F033765"/>
    <w:rsid w:val="3F2C7F78"/>
    <w:rsid w:val="3F8B424E"/>
    <w:rsid w:val="3FCF25D3"/>
    <w:rsid w:val="401251F3"/>
    <w:rsid w:val="407727A1"/>
    <w:rsid w:val="40D16AE4"/>
    <w:rsid w:val="40D7613B"/>
    <w:rsid w:val="41321107"/>
    <w:rsid w:val="4157770E"/>
    <w:rsid w:val="41755631"/>
    <w:rsid w:val="41EA08B5"/>
    <w:rsid w:val="420129D1"/>
    <w:rsid w:val="42040DC6"/>
    <w:rsid w:val="4257213A"/>
    <w:rsid w:val="426106B6"/>
    <w:rsid w:val="42CF5337"/>
    <w:rsid w:val="42FD2A29"/>
    <w:rsid w:val="4358141E"/>
    <w:rsid w:val="435C3CCA"/>
    <w:rsid w:val="44C147DB"/>
    <w:rsid w:val="44F510A9"/>
    <w:rsid w:val="453F2DAF"/>
    <w:rsid w:val="45BE6F2B"/>
    <w:rsid w:val="46112329"/>
    <w:rsid w:val="46120C85"/>
    <w:rsid w:val="4618489E"/>
    <w:rsid w:val="463333B8"/>
    <w:rsid w:val="46AD276F"/>
    <w:rsid w:val="46F60265"/>
    <w:rsid w:val="4711128C"/>
    <w:rsid w:val="488937B4"/>
    <w:rsid w:val="48916373"/>
    <w:rsid w:val="48BD366D"/>
    <w:rsid w:val="49102797"/>
    <w:rsid w:val="4961356F"/>
    <w:rsid w:val="49A63D6C"/>
    <w:rsid w:val="49C3359D"/>
    <w:rsid w:val="49E456D0"/>
    <w:rsid w:val="4A0C2F7E"/>
    <w:rsid w:val="4A1D1EB8"/>
    <w:rsid w:val="4A70372C"/>
    <w:rsid w:val="4A8739B4"/>
    <w:rsid w:val="4AC779BE"/>
    <w:rsid w:val="4B1367B9"/>
    <w:rsid w:val="4B1E03CD"/>
    <w:rsid w:val="4B472FB8"/>
    <w:rsid w:val="4B8E6D99"/>
    <w:rsid w:val="4BA93CF3"/>
    <w:rsid w:val="4BED3F1E"/>
    <w:rsid w:val="4C1705E5"/>
    <w:rsid w:val="4C2C606F"/>
    <w:rsid w:val="4C3179AE"/>
    <w:rsid w:val="4C4F0870"/>
    <w:rsid w:val="4C60274C"/>
    <w:rsid w:val="4C650094"/>
    <w:rsid w:val="4CC51A03"/>
    <w:rsid w:val="4CCF7D94"/>
    <w:rsid w:val="4D1041A2"/>
    <w:rsid w:val="4DEB17E5"/>
    <w:rsid w:val="4DFD6F48"/>
    <w:rsid w:val="4E19658E"/>
    <w:rsid w:val="4E1B1AC2"/>
    <w:rsid w:val="4E751162"/>
    <w:rsid w:val="4E7C7F08"/>
    <w:rsid w:val="4EED6DE9"/>
    <w:rsid w:val="4F184E22"/>
    <w:rsid w:val="4F6F3B4A"/>
    <w:rsid w:val="4FA2297C"/>
    <w:rsid w:val="4FA71822"/>
    <w:rsid w:val="4FBD38DE"/>
    <w:rsid w:val="4FC854F3"/>
    <w:rsid w:val="4FF31BBA"/>
    <w:rsid w:val="4FF344E7"/>
    <w:rsid w:val="50283BFC"/>
    <w:rsid w:val="50347AE2"/>
    <w:rsid w:val="504C33D6"/>
    <w:rsid w:val="505B369C"/>
    <w:rsid w:val="506B4CFC"/>
    <w:rsid w:val="50D56583"/>
    <w:rsid w:val="50DD0118"/>
    <w:rsid w:val="50EC17C7"/>
    <w:rsid w:val="516200F7"/>
    <w:rsid w:val="516F6B28"/>
    <w:rsid w:val="5196039F"/>
    <w:rsid w:val="51C60400"/>
    <w:rsid w:val="51C67661"/>
    <w:rsid w:val="51CB0999"/>
    <w:rsid w:val="51E6586D"/>
    <w:rsid w:val="51FF0A87"/>
    <w:rsid w:val="51FF3EAB"/>
    <w:rsid w:val="523075C7"/>
    <w:rsid w:val="523903E8"/>
    <w:rsid w:val="523F31B4"/>
    <w:rsid w:val="52730954"/>
    <w:rsid w:val="5276619D"/>
    <w:rsid w:val="530532F6"/>
    <w:rsid w:val="536A303A"/>
    <w:rsid w:val="536E5202"/>
    <w:rsid w:val="53990737"/>
    <w:rsid w:val="53AE4E59"/>
    <w:rsid w:val="54517EE5"/>
    <w:rsid w:val="54722618"/>
    <w:rsid w:val="5484637A"/>
    <w:rsid w:val="56137AB0"/>
    <w:rsid w:val="561A74D1"/>
    <w:rsid w:val="56B80FD5"/>
    <w:rsid w:val="56E9440B"/>
    <w:rsid w:val="574334D0"/>
    <w:rsid w:val="57BB3B1F"/>
    <w:rsid w:val="5811018B"/>
    <w:rsid w:val="589F5844"/>
    <w:rsid w:val="58F42046"/>
    <w:rsid w:val="5985729C"/>
    <w:rsid w:val="598D6969"/>
    <w:rsid w:val="59B32515"/>
    <w:rsid w:val="59EB78CA"/>
    <w:rsid w:val="5A47476C"/>
    <w:rsid w:val="5A563FC2"/>
    <w:rsid w:val="5A650351"/>
    <w:rsid w:val="5AA02D2E"/>
    <w:rsid w:val="5AB865E5"/>
    <w:rsid w:val="5AF1124D"/>
    <w:rsid w:val="5B727F88"/>
    <w:rsid w:val="5B7C3DA5"/>
    <w:rsid w:val="5BCB7D4B"/>
    <w:rsid w:val="5BD9322D"/>
    <w:rsid w:val="5BFE0CF3"/>
    <w:rsid w:val="5C062139"/>
    <w:rsid w:val="5C3F5168"/>
    <w:rsid w:val="5C4E61B3"/>
    <w:rsid w:val="5CC73483"/>
    <w:rsid w:val="5CD72D5D"/>
    <w:rsid w:val="5CF76622"/>
    <w:rsid w:val="5D092DA8"/>
    <w:rsid w:val="5D2673CB"/>
    <w:rsid w:val="5D651C01"/>
    <w:rsid w:val="5D7A3CC9"/>
    <w:rsid w:val="5DB6520B"/>
    <w:rsid w:val="5E037474"/>
    <w:rsid w:val="5E5B646D"/>
    <w:rsid w:val="5ED929FE"/>
    <w:rsid w:val="5F0454EA"/>
    <w:rsid w:val="5F212CA2"/>
    <w:rsid w:val="5F760117"/>
    <w:rsid w:val="5F8D5B68"/>
    <w:rsid w:val="5FA2439E"/>
    <w:rsid w:val="60C93F57"/>
    <w:rsid w:val="60D410A4"/>
    <w:rsid w:val="60E90E3C"/>
    <w:rsid w:val="614B11AE"/>
    <w:rsid w:val="61813705"/>
    <w:rsid w:val="61E450E3"/>
    <w:rsid w:val="62422595"/>
    <w:rsid w:val="62865862"/>
    <w:rsid w:val="62C04A5A"/>
    <w:rsid w:val="62C7367E"/>
    <w:rsid w:val="62DC69DB"/>
    <w:rsid w:val="631D2BD5"/>
    <w:rsid w:val="63321638"/>
    <w:rsid w:val="638C14A2"/>
    <w:rsid w:val="63923650"/>
    <w:rsid w:val="63BB3123"/>
    <w:rsid w:val="640C0830"/>
    <w:rsid w:val="642207D6"/>
    <w:rsid w:val="64222FA4"/>
    <w:rsid w:val="64361E57"/>
    <w:rsid w:val="64426B0C"/>
    <w:rsid w:val="644539C6"/>
    <w:rsid w:val="647D546A"/>
    <w:rsid w:val="64BA1C4E"/>
    <w:rsid w:val="64C47FDF"/>
    <w:rsid w:val="64E532F4"/>
    <w:rsid w:val="65866F5A"/>
    <w:rsid w:val="659757F0"/>
    <w:rsid w:val="65C2020E"/>
    <w:rsid w:val="666D423B"/>
    <w:rsid w:val="66AC74D8"/>
    <w:rsid w:val="66CA5ACD"/>
    <w:rsid w:val="67782B05"/>
    <w:rsid w:val="677F4B41"/>
    <w:rsid w:val="67873EDF"/>
    <w:rsid w:val="67E6609A"/>
    <w:rsid w:val="68497D54"/>
    <w:rsid w:val="686579A9"/>
    <w:rsid w:val="689F3833"/>
    <w:rsid w:val="693B5FAC"/>
    <w:rsid w:val="69414004"/>
    <w:rsid w:val="69A63060"/>
    <w:rsid w:val="6A47646D"/>
    <w:rsid w:val="6A680BA0"/>
    <w:rsid w:val="6A7813C1"/>
    <w:rsid w:val="6AA03392"/>
    <w:rsid w:val="6B0E43D4"/>
    <w:rsid w:val="6B1C016D"/>
    <w:rsid w:val="6B5766AA"/>
    <w:rsid w:val="6B62463B"/>
    <w:rsid w:val="6B8F655C"/>
    <w:rsid w:val="6C023B8D"/>
    <w:rsid w:val="6C57289C"/>
    <w:rsid w:val="6CDB47CE"/>
    <w:rsid w:val="6CE63BB0"/>
    <w:rsid w:val="6D24486A"/>
    <w:rsid w:val="6D6D4BBE"/>
    <w:rsid w:val="6D8F43E0"/>
    <w:rsid w:val="6DE333D5"/>
    <w:rsid w:val="6E5A6EF4"/>
    <w:rsid w:val="6E7242FD"/>
    <w:rsid w:val="6E786ABC"/>
    <w:rsid w:val="6F3B6D06"/>
    <w:rsid w:val="6FC43175"/>
    <w:rsid w:val="70123181"/>
    <w:rsid w:val="704241B9"/>
    <w:rsid w:val="709A0425"/>
    <w:rsid w:val="70A10870"/>
    <w:rsid w:val="70C579F5"/>
    <w:rsid w:val="70DC1E06"/>
    <w:rsid w:val="70F92A2E"/>
    <w:rsid w:val="70FB212E"/>
    <w:rsid w:val="71880C5D"/>
    <w:rsid w:val="71920663"/>
    <w:rsid w:val="719D69F4"/>
    <w:rsid w:val="71D04269"/>
    <w:rsid w:val="71E17608"/>
    <w:rsid w:val="72034E53"/>
    <w:rsid w:val="722310D5"/>
    <w:rsid w:val="72490F9F"/>
    <w:rsid w:val="726B2544"/>
    <w:rsid w:val="72704059"/>
    <w:rsid w:val="72942607"/>
    <w:rsid w:val="72A6058A"/>
    <w:rsid w:val="72BB4FD6"/>
    <w:rsid w:val="72F8122F"/>
    <w:rsid w:val="734B2FC2"/>
    <w:rsid w:val="735E65E4"/>
    <w:rsid w:val="73720438"/>
    <w:rsid w:val="74B13159"/>
    <w:rsid w:val="750476F4"/>
    <w:rsid w:val="75186C58"/>
    <w:rsid w:val="75BD6D59"/>
    <w:rsid w:val="762871C1"/>
    <w:rsid w:val="76E01C5B"/>
    <w:rsid w:val="76E66E6C"/>
    <w:rsid w:val="770F29FB"/>
    <w:rsid w:val="77273FD6"/>
    <w:rsid w:val="778A0430"/>
    <w:rsid w:val="77CC2103"/>
    <w:rsid w:val="77D942B0"/>
    <w:rsid w:val="790106E5"/>
    <w:rsid w:val="794C7FE0"/>
    <w:rsid w:val="79754792"/>
    <w:rsid w:val="79DB08C6"/>
    <w:rsid w:val="7A0A683D"/>
    <w:rsid w:val="7A1D3F53"/>
    <w:rsid w:val="7A555CC1"/>
    <w:rsid w:val="7A7A0091"/>
    <w:rsid w:val="7AD83767"/>
    <w:rsid w:val="7B3F7EA9"/>
    <w:rsid w:val="7B5D15F3"/>
    <w:rsid w:val="7C064437"/>
    <w:rsid w:val="7CAE40F3"/>
    <w:rsid w:val="7CE86C96"/>
    <w:rsid w:val="7D317608"/>
    <w:rsid w:val="7DF121DF"/>
    <w:rsid w:val="7E161606"/>
    <w:rsid w:val="7E8F776A"/>
    <w:rsid w:val="7EC32A34"/>
    <w:rsid w:val="7F546BE4"/>
    <w:rsid w:val="7F886AED"/>
    <w:rsid w:val="7FA51F7A"/>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link w:val="84"/>
    <w:qFormat/>
    <w:uiPriority w:val="0"/>
    <w:pPr>
      <w:keepNext/>
      <w:keepLines/>
      <w:spacing w:before="340" w:after="330" w:line="576" w:lineRule="auto"/>
      <w:outlineLvl w:val="0"/>
    </w:pPr>
    <w:rPr>
      <w:rFonts w:ascii="宋体" w:hAnsi="Courier New"/>
      <w:b/>
      <w:bCs/>
      <w:kern w:val="44"/>
      <w:sz w:val="44"/>
      <w:szCs w:val="44"/>
    </w:rPr>
  </w:style>
  <w:style w:type="paragraph" w:styleId="8">
    <w:name w:val="heading 2"/>
    <w:basedOn w:val="1"/>
    <w:next w:val="1"/>
    <w:link w:val="72"/>
    <w:qFormat/>
    <w:uiPriority w:val="0"/>
    <w:pPr>
      <w:keepNext/>
      <w:keepLines/>
      <w:spacing w:before="260" w:after="260" w:line="415" w:lineRule="auto"/>
      <w:outlineLvl w:val="1"/>
    </w:pPr>
    <w:rPr>
      <w:rFonts w:ascii="Arial" w:hAnsi="Arial" w:eastAsia="黑体"/>
      <w:b/>
      <w:bCs/>
      <w:sz w:val="32"/>
      <w:szCs w:val="32"/>
    </w:rPr>
  </w:style>
  <w:style w:type="paragraph" w:styleId="9">
    <w:name w:val="heading 3"/>
    <w:basedOn w:val="1"/>
    <w:next w:val="10"/>
    <w:link w:val="104"/>
    <w:qFormat/>
    <w:uiPriority w:val="0"/>
    <w:pPr>
      <w:keepNext/>
      <w:keepLines/>
      <w:spacing w:before="260" w:after="260" w:line="415" w:lineRule="auto"/>
      <w:outlineLvl w:val="2"/>
    </w:pPr>
    <w:rPr>
      <w:b/>
      <w:sz w:val="32"/>
      <w:szCs w:val="20"/>
    </w:rPr>
  </w:style>
  <w:style w:type="paragraph" w:styleId="11">
    <w:name w:val="heading 4"/>
    <w:basedOn w:val="1"/>
    <w:next w:val="10"/>
    <w:link w:val="92"/>
    <w:qFormat/>
    <w:uiPriority w:val="9"/>
    <w:pPr>
      <w:keepNext/>
      <w:keepLines/>
      <w:spacing w:before="280" w:after="290" w:line="374" w:lineRule="auto"/>
      <w:outlineLvl w:val="3"/>
    </w:pPr>
    <w:rPr>
      <w:rFonts w:ascii="Arial" w:hAnsi="Arial" w:eastAsia="黑体"/>
      <w:b/>
      <w:sz w:val="28"/>
      <w:szCs w:val="20"/>
    </w:rPr>
  </w:style>
  <w:style w:type="paragraph" w:styleId="12">
    <w:name w:val="heading 5"/>
    <w:basedOn w:val="1"/>
    <w:next w:val="1"/>
    <w:link w:val="124"/>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13">
    <w:name w:val="heading 6"/>
    <w:basedOn w:val="1"/>
    <w:next w:val="1"/>
    <w:link w:val="109"/>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14">
    <w:name w:val="heading 7"/>
    <w:basedOn w:val="1"/>
    <w:next w:val="1"/>
    <w:link w:val="79"/>
    <w:qFormat/>
    <w:uiPriority w:val="0"/>
    <w:pPr>
      <w:keepNext/>
      <w:keepLines/>
      <w:spacing w:before="240" w:after="64" w:line="320" w:lineRule="auto"/>
      <w:outlineLvl w:val="6"/>
    </w:pPr>
    <w:rPr>
      <w:b/>
      <w:bCs/>
      <w:kern w:val="0"/>
      <w:sz w:val="24"/>
    </w:rPr>
  </w:style>
  <w:style w:type="paragraph" w:styleId="15">
    <w:name w:val="heading 8"/>
    <w:basedOn w:val="1"/>
    <w:next w:val="1"/>
    <w:link w:val="89"/>
    <w:qFormat/>
    <w:uiPriority w:val="0"/>
    <w:pPr>
      <w:keepNext/>
      <w:keepLines/>
      <w:spacing w:before="240" w:after="64" w:line="320" w:lineRule="auto"/>
      <w:outlineLvl w:val="7"/>
    </w:pPr>
    <w:rPr>
      <w:rFonts w:ascii="Cambria" w:hAnsi="Cambria"/>
      <w:kern w:val="0"/>
      <w:sz w:val="24"/>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line="240" w:lineRule="auto"/>
      <w:ind w:left="420" w:leftChars="200" w:firstLine="420"/>
    </w:pPr>
    <w:rPr>
      <w:sz w:val="21"/>
    </w:rPr>
  </w:style>
  <w:style w:type="paragraph" w:styleId="3">
    <w:name w:val="Body Text Indent"/>
    <w:basedOn w:val="1"/>
    <w:next w:val="4"/>
    <w:link w:val="110"/>
    <w:qFormat/>
    <w:uiPriority w:val="0"/>
    <w:pPr>
      <w:spacing w:line="440" w:lineRule="exact"/>
      <w:ind w:firstLine="630"/>
    </w:pPr>
    <w:rPr>
      <w:rFonts w:ascii="宋体" w:hAnsi="宋体"/>
      <w:sz w:val="28"/>
    </w:rPr>
  </w:style>
  <w:style w:type="paragraph" w:styleId="4">
    <w:name w:val="toc 9"/>
    <w:basedOn w:val="1"/>
    <w:next w:val="1"/>
    <w:unhideWhenUsed/>
    <w:qFormat/>
    <w:uiPriority w:val="0"/>
    <w:pPr>
      <w:ind w:left="3360" w:leftChars="1600"/>
    </w:pPr>
    <w:rPr>
      <w:rFonts w:ascii="Times New Roman" w:hAnsi="Times New Roman"/>
      <w:szCs w:val="20"/>
    </w:rPr>
  </w:style>
  <w:style w:type="paragraph" w:styleId="5">
    <w:name w:val="Body Text First Indent"/>
    <w:basedOn w:val="6"/>
    <w:qFormat/>
    <w:uiPriority w:val="0"/>
    <w:pPr>
      <w:spacing w:after="120" w:line="240" w:lineRule="auto"/>
      <w:ind w:firstLine="420" w:firstLineChars="100"/>
    </w:pPr>
    <w:rPr>
      <w:rFonts w:ascii="Calibri" w:hAnsi="Calibri"/>
      <w:sz w:val="21"/>
    </w:rPr>
  </w:style>
  <w:style w:type="paragraph" w:styleId="6">
    <w:name w:val="Body Text"/>
    <w:basedOn w:val="1"/>
    <w:next w:val="1"/>
    <w:link w:val="70"/>
    <w:qFormat/>
    <w:uiPriority w:val="0"/>
    <w:pPr>
      <w:spacing w:line="300" w:lineRule="exact"/>
    </w:pPr>
    <w:rPr>
      <w:rFonts w:ascii="宋体" w:hAnsi="宋体"/>
      <w:sz w:val="24"/>
    </w:rPr>
  </w:style>
  <w:style w:type="paragraph" w:styleId="10">
    <w:name w:val="Normal Indent"/>
    <w:basedOn w:val="1"/>
    <w:link w:val="87"/>
    <w:qFormat/>
    <w:uiPriority w:val="0"/>
    <w:pPr>
      <w:ind w:firstLine="420"/>
    </w:pPr>
    <w:rPr>
      <w:szCs w:val="20"/>
    </w:rPr>
  </w:style>
  <w:style w:type="paragraph" w:styleId="16">
    <w:name w:val="toc 7"/>
    <w:basedOn w:val="1"/>
    <w:next w:val="1"/>
    <w:unhideWhenUsed/>
    <w:qFormat/>
    <w:uiPriority w:val="0"/>
    <w:pPr>
      <w:ind w:left="2520" w:leftChars="1200"/>
    </w:pPr>
    <w:rPr>
      <w:rFonts w:ascii="Times New Roman" w:hAnsi="Times New Roman"/>
      <w:szCs w:val="20"/>
    </w:rPr>
  </w:style>
  <w:style w:type="paragraph" w:styleId="17">
    <w:name w:val="List Number 2"/>
    <w:basedOn w:val="1"/>
    <w:unhideWhenUsed/>
    <w:qFormat/>
    <w:uiPriority w:val="0"/>
    <w:pPr>
      <w:tabs>
        <w:tab w:val="left" w:pos="780"/>
      </w:tabs>
      <w:ind w:left="840" w:hanging="360"/>
    </w:pPr>
    <w:rPr>
      <w:rFonts w:ascii="Times New Roman" w:hAnsi="Times New Roman"/>
      <w:szCs w:val="20"/>
    </w:rPr>
  </w:style>
  <w:style w:type="paragraph" w:styleId="18">
    <w:name w:val="Document Map"/>
    <w:basedOn w:val="1"/>
    <w:link w:val="73"/>
    <w:qFormat/>
    <w:uiPriority w:val="0"/>
    <w:pPr>
      <w:shd w:val="clear" w:color="auto" w:fill="000080"/>
    </w:pPr>
  </w:style>
  <w:style w:type="paragraph" w:styleId="19">
    <w:name w:val="toa heading"/>
    <w:basedOn w:val="1"/>
    <w:next w:val="1"/>
    <w:qFormat/>
    <w:uiPriority w:val="0"/>
    <w:pPr>
      <w:spacing w:before="120"/>
    </w:pPr>
    <w:rPr>
      <w:rFonts w:ascii="Arial" w:hAnsi="Arial" w:cs="Arial"/>
      <w:sz w:val="24"/>
    </w:rPr>
  </w:style>
  <w:style w:type="paragraph" w:styleId="20">
    <w:name w:val="annotation text"/>
    <w:basedOn w:val="1"/>
    <w:link w:val="80"/>
    <w:qFormat/>
    <w:uiPriority w:val="0"/>
    <w:pPr>
      <w:jc w:val="left"/>
    </w:pPr>
  </w:style>
  <w:style w:type="paragraph" w:styleId="21">
    <w:name w:val="Body Text 3"/>
    <w:basedOn w:val="1"/>
    <w:link w:val="139"/>
    <w:qFormat/>
    <w:uiPriority w:val="0"/>
    <w:pPr>
      <w:spacing w:after="120"/>
    </w:pPr>
    <w:rPr>
      <w:sz w:val="16"/>
      <w:szCs w:val="16"/>
    </w:rPr>
  </w:style>
  <w:style w:type="paragraph" w:styleId="22">
    <w:name w:val="List 2"/>
    <w:basedOn w:val="1"/>
    <w:qFormat/>
    <w:uiPriority w:val="0"/>
    <w:pPr>
      <w:ind w:left="100" w:leftChars="200" w:hanging="200" w:hangingChars="200"/>
      <w:contextualSpacing/>
    </w:pPr>
  </w:style>
  <w:style w:type="paragraph" w:styleId="23">
    <w:name w:val="Block Text"/>
    <w:basedOn w:val="1"/>
    <w:unhideWhenUsed/>
    <w:qFormat/>
    <w:uiPriority w:val="99"/>
    <w:pPr>
      <w:widowControl/>
      <w:tabs>
        <w:tab w:val="left" w:pos="284"/>
      </w:tabs>
      <w:ind w:left="788" w:right="-594"/>
    </w:pPr>
    <w:rPr>
      <w:rFonts w:ascii="创艺繁楷体" w:eastAsia="创艺繁楷体"/>
      <w:szCs w:val="22"/>
    </w:rPr>
  </w:style>
  <w:style w:type="paragraph" w:styleId="24">
    <w:name w:val="toc 5"/>
    <w:basedOn w:val="1"/>
    <w:next w:val="1"/>
    <w:unhideWhenUsed/>
    <w:qFormat/>
    <w:uiPriority w:val="0"/>
    <w:pPr>
      <w:ind w:left="1680" w:leftChars="800"/>
    </w:pPr>
    <w:rPr>
      <w:rFonts w:ascii="Times New Roman" w:hAnsi="Times New Roman"/>
      <w:szCs w:val="20"/>
    </w:rPr>
  </w:style>
  <w:style w:type="paragraph" w:styleId="25">
    <w:name w:val="toc 3"/>
    <w:basedOn w:val="1"/>
    <w:next w:val="1"/>
    <w:unhideWhenUsed/>
    <w:qFormat/>
    <w:uiPriority w:val="0"/>
    <w:pPr>
      <w:ind w:left="840" w:leftChars="400"/>
    </w:pPr>
    <w:rPr>
      <w:szCs w:val="21"/>
    </w:rPr>
  </w:style>
  <w:style w:type="paragraph" w:styleId="26">
    <w:name w:val="Plain Text"/>
    <w:basedOn w:val="1"/>
    <w:link w:val="137"/>
    <w:qFormat/>
    <w:uiPriority w:val="0"/>
    <w:rPr>
      <w:rFonts w:ascii="宋体" w:hAnsi="Courier New"/>
      <w:szCs w:val="20"/>
    </w:rPr>
  </w:style>
  <w:style w:type="paragraph" w:styleId="27">
    <w:name w:val="toc 8"/>
    <w:basedOn w:val="1"/>
    <w:next w:val="1"/>
    <w:unhideWhenUsed/>
    <w:qFormat/>
    <w:uiPriority w:val="0"/>
    <w:pPr>
      <w:ind w:left="2940" w:leftChars="1400"/>
    </w:pPr>
    <w:rPr>
      <w:rFonts w:ascii="Times New Roman" w:hAnsi="Times New Roman"/>
      <w:szCs w:val="20"/>
    </w:rPr>
  </w:style>
  <w:style w:type="paragraph" w:styleId="28">
    <w:name w:val="Date"/>
    <w:basedOn w:val="1"/>
    <w:next w:val="1"/>
    <w:qFormat/>
    <w:uiPriority w:val="0"/>
    <w:rPr>
      <w:rFonts w:ascii="宋体" w:hAnsi="Courier New" w:eastAsia="楷体_GB2312"/>
      <w:sz w:val="32"/>
      <w:szCs w:val="20"/>
    </w:rPr>
  </w:style>
  <w:style w:type="paragraph" w:styleId="29">
    <w:name w:val="Body Text Indent 2"/>
    <w:basedOn w:val="1"/>
    <w:link w:val="127"/>
    <w:qFormat/>
    <w:uiPriority w:val="0"/>
    <w:pPr>
      <w:tabs>
        <w:tab w:val="left" w:pos="540"/>
      </w:tabs>
      <w:ind w:firstLine="538" w:firstLineChars="192"/>
    </w:pPr>
    <w:rPr>
      <w:sz w:val="28"/>
    </w:rPr>
  </w:style>
  <w:style w:type="paragraph" w:styleId="30">
    <w:name w:val="Balloon Text"/>
    <w:basedOn w:val="1"/>
    <w:link w:val="97"/>
    <w:qFormat/>
    <w:uiPriority w:val="0"/>
    <w:rPr>
      <w:sz w:val="18"/>
      <w:szCs w:val="18"/>
    </w:rPr>
  </w:style>
  <w:style w:type="paragraph" w:styleId="31">
    <w:name w:val="footer"/>
    <w:basedOn w:val="1"/>
    <w:link w:val="126"/>
    <w:qFormat/>
    <w:uiPriority w:val="0"/>
    <w:pPr>
      <w:tabs>
        <w:tab w:val="center" w:pos="4153"/>
        <w:tab w:val="right" w:pos="8306"/>
      </w:tabs>
      <w:snapToGrid w:val="0"/>
      <w:jc w:val="left"/>
    </w:pPr>
    <w:rPr>
      <w:sz w:val="18"/>
      <w:szCs w:val="20"/>
    </w:rPr>
  </w:style>
  <w:style w:type="paragraph" w:styleId="32">
    <w:name w:val="header"/>
    <w:basedOn w:val="1"/>
    <w:link w:val="119"/>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9"/>
    <w:next w:val="1"/>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4">
    <w:name w:val="toc 4"/>
    <w:basedOn w:val="1"/>
    <w:next w:val="1"/>
    <w:unhideWhenUsed/>
    <w:qFormat/>
    <w:uiPriority w:val="0"/>
    <w:pPr>
      <w:ind w:left="1260" w:leftChars="600"/>
    </w:pPr>
    <w:rPr>
      <w:rFonts w:ascii="Times New Roman" w:hAnsi="Times New Roman"/>
      <w:szCs w:val="20"/>
    </w:rPr>
  </w:style>
  <w:style w:type="paragraph" w:styleId="35">
    <w:name w:val="toc 6"/>
    <w:basedOn w:val="1"/>
    <w:next w:val="1"/>
    <w:unhideWhenUsed/>
    <w:qFormat/>
    <w:uiPriority w:val="0"/>
    <w:pPr>
      <w:ind w:left="2100" w:leftChars="1000"/>
    </w:pPr>
    <w:rPr>
      <w:rFonts w:ascii="Times New Roman" w:hAnsi="Times New Roman"/>
      <w:szCs w:val="20"/>
    </w:rPr>
  </w:style>
  <w:style w:type="paragraph" w:styleId="36">
    <w:name w:val="Body Text Indent 3"/>
    <w:basedOn w:val="1"/>
    <w:link w:val="64"/>
    <w:qFormat/>
    <w:uiPriority w:val="0"/>
    <w:pPr>
      <w:ind w:firstLine="420" w:firstLineChars="150"/>
    </w:pPr>
    <w:rPr>
      <w:sz w:val="28"/>
    </w:rPr>
  </w:style>
  <w:style w:type="paragraph" w:styleId="37">
    <w:name w:val="toc 2"/>
    <w:basedOn w:val="1"/>
    <w:next w:val="1"/>
    <w:unhideWhenUsed/>
    <w:qFormat/>
    <w:uiPriority w:val="0"/>
    <w:pPr>
      <w:ind w:left="420" w:leftChars="200"/>
    </w:pPr>
    <w:rPr>
      <w:szCs w:val="21"/>
    </w:rPr>
  </w:style>
  <w:style w:type="paragraph" w:styleId="38">
    <w:name w:val="Body Text 2"/>
    <w:basedOn w:val="1"/>
    <w:link w:val="270"/>
    <w:qFormat/>
    <w:uiPriority w:val="0"/>
    <w:pPr>
      <w:spacing w:line="200" w:lineRule="exact"/>
      <w:jc w:val="center"/>
    </w:pPr>
    <w:rPr>
      <w:rFonts w:ascii="宋体" w:hAnsi="宋体"/>
      <w:color w:val="000000"/>
      <w:sz w:val="18"/>
      <w:szCs w:val="18"/>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0">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41">
    <w:name w:val="index 1"/>
    <w:basedOn w:val="1"/>
    <w:next w:val="1"/>
    <w:qFormat/>
    <w:uiPriority w:val="0"/>
    <w:pPr>
      <w:widowControl/>
      <w:jc w:val="left"/>
    </w:pPr>
    <w:rPr>
      <w:rFonts w:ascii="Arial" w:hAnsi="Arial" w:cs="Arial"/>
      <w:b/>
      <w:bCs/>
      <w:kern w:val="0"/>
      <w:sz w:val="17"/>
      <w:szCs w:val="20"/>
      <w:lang w:eastAsia="en-US"/>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20"/>
    <w:next w:val="20"/>
    <w:link w:val="122"/>
    <w:qFormat/>
    <w:uiPriority w:val="0"/>
    <w:rPr>
      <w:b/>
      <w:bCs/>
    </w:rPr>
  </w:style>
  <w:style w:type="table" w:styleId="45">
    <w:name w:val="Table Grid"/>
    <w:basedOn w:val="4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99"/>
    <w:rPr>
      <w:color w:val="800080"/>
      <w:u w:val="single"/>
    </w:rPr>
  </w:style>
  <w:style w:type="character" w:styleId="50">
    <w:name w:val="Emphasis"/>
    <w:qFormat/>
    <w:uiPriority w:val="0"/>
    <w:rPr>
      <w:i/>
    </w:rPr>
  </w:style>
  <w:style w:type="character" w:styleId="51">
    <w:name w:val="Hyperlink"/>
    <w:qFormat/>
    <w:uiPriority w:val="0"/>
    <w:rPr>
      <w:color w:val="0000FF"/>
      <w:u w:val="single"/>
    </w:rPr>
  </w:style>
  <w:style w:type="character" w:styleId="52">
    <w:name w:val="annotation reference"/>
    <w:qFormat/>
    <w:uiPriority w:val="0"/>
    <w:rPr>
      <w:sz w:val="21"/>
      <w:szCs w:val="21"/>
    </w:rPr>
  </w:style>
  <w:style w:type="paragraph" w:customStyle="1" w:styleId="53">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character" w:customStyle="1" w:styleId="54">
    <w:name w:val="name"/>
    <w:basedOn w:val="46"/>
    <w:qFormat/>
    <w:uiPriority w:val="0"/>
  </w:style>
  <w:style w:type="character" w:customStyle="1" w:styleId="55">
    <w:name w:val="font61"/>
    <w:qFormat/>
    <w:uiPriority w:val="0"/>
    <w:rPr>
      <w:rFonts w:ascii="宋体" w:eastAsia="宋体"/>
      <w:color w:val="000000"/>
      <w:sz w:val="24"/>
      <w:szCs w:val="24"/>
      <w:u w:val="none"/>
    </w:rPr>
  </w:style>
  <w:style w:type="character" w:customStyle="1" w:styleId="56">
    <w:name w:val="段落正文 Char"/>
    <w:link w:val="57"/>
    <w:qFormat/>
    <w:uiPriority w:val="0"/>
    <w:rPr>
      <w:rFonts w:ascii="宋体" w:hAnsi="Cambria"/>
      <w:lang w:bidi="ar-SA"/>
    </w:rPr>
  </w:style>
  <w:style w:type="paragraph" w:customStyle="1" w:styleId="57">
    <w:name w:val="段落正文"/>
    <w:basedOn w:val="1"/>
    <w:link w:val="56"/>
    <w:qFormat/>
    <w:uiPriority w:val="0"/>
    <w:pPr>
      <w:ind w:firstLine="480" w:firstLineChars="200"/>
    </w:pPr>
    <w:rPr>
      <w:rFonts w:ascii="宋体" w:hAnsi="Cambria"/>
      <w:kern w:val="0"/>
      <w:sz w:val="20"/>
      <w:szCs w:val="20"/>
    </w:rPr>
  </w:style>
  <w:style w:type="character" w:customStyle="1" w:styleId="58">
    <w:name w:val="font81"/>
    <w:qFormat/>
    <w:uiPriority w:val="0"/>
    <w:rPr>
      <w:rFonts w:ascii="Arial" w:hAnsi="Arial" w:cs="Arial"/>
      <w:color w:val="000000"/>
      <w:sz w:val="24"/>
      <w:szCs w:val="24"/>
      <w:u w:val="none"/>
      <w:lang w:bidi="ar-SA"/>
    </w:rPr>
  </w:style>
  <w:style w:type="character" w:customStyle="1" w:styleId="59">
    <w:name w:val="列出段落 Char"/>
    <w:link w:val="60"/>
    <w:qFormat/>
    <w:uiPriority w:val="0"/>
    <w:rPr>
      <w:rFonts w:ascii="Calibri" w:hAnsi="Calibri" w:eastAsia="宋体"/>
      <w:kern w:val="2"/>
      <w:sz w:val="21"/>
      <w:szCs w:val="22"/>
      <w:lang w:val="en-US" w:eastAsia="zh-CN" w:bidi="ar-SA"/>
    </w:rPr>
  </w:style>
  <w:style w:type="paragraph" w:styleId="60">
    <w:name w:val="List Paragraph"/>
    <w:basedOn w:val="1"/>
    <w:link w:val="59"/>
    <w:qFormat/>
    <w:uiPriority w:val="0"/>
    <w:pPr>
      <w:ind w:firstLine="420" w:firstLineChars="200"/>
    </w:pPr>
    <w:rPr>
      <w:szCs w:val="22"/>
    </w:rPr>
  </w:style>
  <w:style w:type="character" w:customStyle="1" w:styleId="61">
    <w:name w:val="无间隔 Char"/>
    <w:link w:val="62"/>
    <w:qFormat/>
    <w:uiPriority w:val="0"/>
    <w:rPr>
      <w:rFonts w:ascii="Calibri" w:hAnsi="Calibri"/>
      <w:sz w:val="22"/>
      <w:szCs w:val="22"/>
      <w:lang w:eastAsia="en-US" w:bidi="en-US"/>
    </w:rPr>
  </w:style>
  <w:style w:type="paragraph" w:styleId="62">
    <w:name w:val="No Spacing"/>
    <w:basedOn w:val="1"/>
    <w:link w:val="61"/>
    <w:qFormat/>
    <w:uiPriority w:val="0"/>
    <w:pPr>
      <w:widowControl/>
      <w:jc w:val="left"/>
    </w:pPr>
    <w:rPr>
      <w:kern w:val="0"/>
      <w:sz w:val="22"/>
      <w:szCs w:val="22"/>
      <w:lang w:eastAsia="en-US" w:bidi="en-US"/>
    </w:rPr>
  </w:style>
  <w:style w:type="character" w:customStyle="1" w:styleId="63">
    <w:name w:val="正文文本 (18)1"/>
    <w:qFormat/>
    <w:uiPriority w:val="0"/>
    <w:rPr>
      <w:rFonts w:ascii="MingLiU" w:hAnsi="MingLiU" w:eastAsia="MingLiU" w:cs="Times New Roman"/>
      <w:sz w:val="26"/>
    </w:rPr>
  </w:style>
  <w:style w:type="character" w:customStyle="1" w:styleId="64">
    <w:name w:val="正文文本缩进 3 Char"/>
    <w:link w:val="36"/>
    <w:qFormat/>
    <w:locked/>
    <w:uiPriority w:val="0"/>
    <w:rPr>
      <w:rFonts w:eastAsia="宋体"/>
      <w:kern w:val="2"/>
      <w:sz w:val="28"/>
      <w:szCs w:val="24"/>
      <w:lang w:val="en-US" w:eastAsia="zh-CN" w:bidi="ar-SA"/>
    </w:rPr>
  </w:style>
  <w:style w:type="character" w:customStyle="1" w:styleId="65">
    <w:name w:val="huei12b1"/>
    <w:qFormat/>
    <w:uiPriority w:val="0"/>
    <w:rPr>
      <w:b/>
      <w:bCs/>
      <w:color w:val="333333"/>
      <w:sz w:val="18"/>
      <w:szCs w:val="18"/>
    </w:rPr>
  </w:style>
  <w:style w:type="character" w:customStyle="1" w:styleId="66">
    <w:name w:val="z-窗体底端 Char"/>
    <w:link w:val="67"/>
    <w:qFormat/>
    <w:uiPriority w:val="0"/>
    <w:rPr>
      <w:rFonts w:ascii="Arial" w:hAnsi="Arial" w:cs="Arial"/>
      <w:vanish/>
      <w:sz w:val="16"/>
      <w:szCs w:val="16"/>
    </w:rPr>
  </w:style>
  <w:style w:type="paragraph" w:customStyle="1" w:styleId="67">
    <w:name w:val="HTML Bottom of Form"/>
    <w:basedOn w:val="1"/>
    <w:next w:val="1"/>
    <w:link w:val="66"/>
    <w:qFormat/>
    <w:uiPriority w:val="0"/>
    <w:pPr>
      <w:widowControl/>
      <w:pBdr>
        <w:top w:val="single" w:color="auto" w:sz="6" w:space="1"/>
      </w:pBdr>
      <w:jc w:val="center"/>
    </w:pPr>
    <w:rPr>
      <w:rFonts w:ascii="Arial" w:hAnsi="Arial"/>
      <w:vanish/>
      <w:kern w:val="0"/>
      <w:sz w:val="16"/>
      <w:szCs w:val="16"/>
    </w:rPr>
  </w:style>
  <w:style w:type="character" w:customStyle="1" w:styleId="68">
    <w:name w:val="条款样式 Char"/>
    <w:link w:val="69"/>
    <w:qFormat/>
    <w:locked/>
    <w:uiPriority w:val="0"/>
    <w:rPr>
      <w:rFonts w:ascii="Calibri" w:hAnsi="Calibri" w:eastAsia="宋体"/>
      <w:kern w:val="2"/>
      <w:sz w:val="21"/>
      <w:szCs w:val="22"/>
      <w:lang w:val="en-US" w:eastAsia="zh-CN" w:bidi="ar-SA"/>
    </w:rPr>
  </w:style>
  <w:style w:type="paragraph" w:customStyle="1" w:styleId="69">
    <w:name w:val="条款样式"/>
    <w:basedOn w:val="1"/>
    <w:link w:val="68"/>
    <w:qFormat/>
    <w:uiPriority w:val="0"/>
    <w:pPr>
      <w:tabs>
        <w:tab w:val="left" w:pos="770"/>
      </w:tabs>
      <w:spacing w:line="440" w:lineRule="exact"/>
      <w:ind w:left="770" w:hanging="770"/>
      <w:jc w:val="left"/>
    </w:pPr>
    <w:rPr>
      <w:szCs w:val="22"/>
    </w:rPr>
  </w:style>
  <w:style w:type="character" w:customStyle="1" w:styleId="70">
    <w:name w:val="正文文本 Char"/>
    <w:link w:val="6"/>
    <w:qFormat/>
    <w:locked/>
    <w:uiPriority w:val="0"/>
    <w:rPr>
      <w:rFonts w:ascii="宋体" w:hAnsi="宋体" w:eastAsia="宋体"/>
      <w:kern w:val="2"/>
      <w:sz w:val="24"/>
      <w:szCs w:val="24"/>
      <w:lang w:val="en-US" w:eastAsia="zh-CN" w:bidi="ar-SA"/>
    </w:rPr>
  </w:style>
  <w:style w:type="character" w:customStyle="1" w:styleId="71">
    <w:name w:val="ca-11"/>
    <w:basedOn w:val="46"/>
    <w:qFormat/>
    <w:uiPriority w:val="0"/>
  </w:style>
  <w:style w:type="character" w:customStyle="1" w:styleId="72">
    <w:name w:val="标题 2 Char"/>
    <w:link w:val="8"/>
    <w:qFormat/>
    <w:uiPriority w:val="0"/>
    <w:rPr>
      <w:rFonts w:ascii="Arial" w:hAnsi="Arial" w:eastAsia="黑体"/>
      <w:b/>
      <w:bCs/>
      <w:kern w:val="2"/>
      <w:sz w:val="32"/>
      <w:szCs w:val="32"/>
      <w:lang w:val="en-US" w:eastAsia="zh-CN" w:bidi="ar-SA"/>
    </w:rPr>
  </w:style>
  <w:style w:type="character" w:customStyle="1" w:styleId="73">
    <w:name w:val="文档结构图 Char"/>
    <w:link w:val="18"/>
    <w:qFormat/>
    <w:locked/>
    <w:uiPriority w:val="0"/>
    <w:rPr>
      <w:rFonts w:eastAsia="宋体"/>
      <w:kern w:val="2"/>
      <w:sz w:val="21"/>
      <w:szCs w:val="24"/>
      <w:lang w:val="en-US" w:eastAsia="zh-CN" w:bidi="ar-SA"/>
    </w:rPr>
  </w:style>
  <w:style w:type="character" w:customStyle="1" w:styleId="74">
    <w:name w:val="style1"/>
    <w:basedOn w:val="46"/>
    <w:qFormat/>
    <w:uiPriority w:val="0"/>
  </w:style>
  <w:style w:type="character" w:customStyle="1" w:styleId="75">
    <w:name w:val="页脚 字符"/>
    <w:qFormat/>
    <w:locked/>
    <w:uiPriority w:val="0"/>
    <w:rPr>
      <w:rFonts w:ascii="Calibri" w:hAnsi="Calibri" w:eastAsia="宋体"/>
      <w:kern w:val="2"/>
      <w:sz w:val="18"/>
      <w:szCs w:val="18"/>
      <w:lang w:val="en-US" w:eastAsia="zh-CN" w:bidi="ar-SA"/>
    </w:rPr>
  </w:style>
  <w:style w:type="character" w:customStyle="1" w:styleId="76">
    <w:name w:val="Plain Text Char"/>
    <w:qFormat/>
    <w:locked/>
    <w:uiPriority w:val="0"/>
    <w:rPr>
      <w:rFonts w:ascii="宋体" w:hAnsi="Courier New" w:eastAsia="宋体" w:cs="Times New Roman"/>
      <w:sz w:val="20"/>
    </w:rPr>
  </w:style>
  <w:style w:type="character" w:customStyle="1" w:styleId="77">
    <w:name w:val="dash6b63-6587--char"/>
    <w:basedOn w:val="46"/>
    <w:qFormat/>
    <w:uiPriority w:val="0"/>
  </w:style>
  <w:style w:type="character" w:customStyle="1" w:styleId="78">
    <w:name w:val="Footer Char"/>
    <w:qFormat/>
    <w:locked/>
    <w:uiPriority w:val="0"/>
    <w:rPr>
      <w:rFonts w:cs="Times New Roman"/>
      <w:sz w:val="18"/>
    </w:rPr>
  </w:style>
  <w:style w:type="character" w:customStyle="1" w:styleId="79">
    <w:name w:val="标题 7 Char"/>
    <w:link w:val="14"/>
    <w:qFormat/>
    <w:locked/>
    <w:uiPriority w:val="0"/>
    <w:rPr>
      <w:rFonts w:eastAsia="宋体"/>
      <w:b/>
      <w:bCs/>
      <w:sz w:val="24"/>
      <w:szCs w:val="24"/>
      <w:lang w:val="en-US" w:eastAsia="zh-CN" w:bidi="ar-SA"/>
    </w:rPr>
  </w:style>
  <w:style w:type="character" w:customStyle="1" w:styleId="80">
    <w:name w:val="批注文字 Char"/>
    <w:link w:val="20"/>
    <w:qFormat/>
    <w:locked/>
    <w:uiPriority w:val="0"/>
    <w:rPr>
      <w:rFonts w:eastAsia="宋体"/>
      <w:kern w:val="2"/>
      <w:sz w:val="21"/>
      <w:szCs w:val="24"/>
      <w:lang w:val="en-US" w:eastAsia="zh-CN" w:bidi="ar-SA"/>
    </w:rPr>
  </w:style>
  <w:style w:type="character" w:customStyle="1" w:styleId="81">
    <w:name w:val="up"/>
    <w:basedOn w:val="46"/>
    <w:qFormat/>
    <w:uiPriority w:val="0"/>
  </w:style>
  <w:style w:type="character" w:customStyle="1" w:styleId="82">
    <w:name w:val="f101"/>
    <w:qFormat/>
    <w:uiPriority w:val="0"/>
    <w:rPr>
      <w:sz w:val="20"/>
      <w:szCs w:val="20"/>
    </w:rPr>
  </w:style>
  <w:style w:type="character" w:customStyle="1" w:styleId="83">
    <w:name w:val="jason.dong"/>
    <w:semiHidden/>
    <w:qFormat/>
    <w:uiPriority w:val="0"/>
    <w:rPr>
      <w:rFonts w:hint="default" w:ascii="Arial" w:hAnsi="Arial" w:cs="Arial"/>
      <w:color w:val="0000FF"/>
      <w:sz w:val="20"/>
      <w:szCs w:val="20"/>
    </w:rPr>
  </w:style>
  <w:style w:type="character" w:customStyle="1" w:styleId="84">
    <w:name w:val="标题 1 Char"/>
    <w:link w:val="7"/>
    <w:qFormat/>
    <w:uiPriority w:val="0"/>
    <w:rPr>
      <w:rFonts w:ascii="宋体" w:hAnsi="Courier New" w:eastAsia="宋体"/>
      <w:b/>
      <w:bCs/>
      <w:kern w:val="44"/>
      <w:sz w:val="44"/>
      <w:szCs w:val="44"/>
      <w:lang w:val="en-US" w:eastAsia="zh-CN" w:bidi="ar-SA"/>
    </w:rPr>
  </w:style>
  <w:style w:type="character" w:customStyle="1" w:styleId="85">
    <w:name w:val="font51"/>
    <w:qFormat/>
    <w:uiPriority w:val="0"/>
    <w:rPr>
      <w:rFonts w:ascii="宋体" w:eastAsia="宋体"/>
      <w:color w:val="000000"/>
      <w:sz w:val="24"/>
      <w:szCs w:val="24"/>
      <w:u w:val="none"/>
    </w:rPr>
  </w:style>
  <w:style w:type="character" w:customStyle="1" w:styleId="86">
    <w:name w:val="style201"/>
    <w:qFormat/>
    <w:uiPriority w:val="0"/>
    <w:rPr>
      <w:sz w:val="27"/>
      <w:szCs w:val="27"/>
    </w:rPr>
  </w:style>
  <w:style w:type="character" w:customStyle="1" w:styleId="87">
    <w:name w:val="正文缩进 Char"/>
    <w:link w:val="10"/>
    <w:qFormat/>
    <w:uiPriority w:val="0"/>
    <w:rPr>
      <w:rFonts w:eastAsia="宋体"/>
      <w:kern w:val="2"/>
      <w:sz w:val="21"/>
      <w:lang w:val="en-US" w:eastAsia="zh-CN" w:bidi="ar-SA"/>
    </w:rPr>
  </w:style>
  <w:style w:type="character" w:customStyle="1" w:styleId="88">
    <w:name w:val="f10b"/>
    <w:basedOn w:val="46"/>
    <w:qFormat/>
    <w:uiPriority w:val="0"/>
  </w:style>
  <w:style w:type="character" w:customStyle="1" w:styleId="89">
    <w:name w:val="标题 8 Char"/>
    <w:link w:val="15"/>
    <w:qFormat/>
    <w:locked/>
    <w:uiPriority w:val="0"/>
    <w:rPr>
      <w:rFonts w:ascii="Cambria" w:hAnsi="Cambria" w:eastAsia="宋体"/>
      <w:sz w:val="24"/>
      <w:szCs w:val="24"/>
      <w:lang w:val="en-US" w:eastAsia="zh-CN" w:bidi="ar-SA"/>
    </w:rPr>
  </w:style>
  <w:style w:type="character" w:customStyle="1" w:styleId="90">
    <w:name w:val="hei12b1"/>
    <w:qFormat/>
    <w:uiPriority w:val="0"/>
    <w:rPr>
      <w:b/>
      <w:bCs/>
      <w:color w:val="000000"/>
      <w:sz w:val="18"/>
      <w:szCs w:val="18"/>
    </w:rPr>
  </w:style>
  <w:style w:type="character" w:customStyle="1" w:styleId="91">
    <w:name w:val="font31"/>
    <w:qFormat/>
    <w:uiPriority w:val="0"/>
    <w:rPr>
      <w:rFonts w:ascii="宋体" w:eastAsia="宋体" w:cs="宋体"/>
      <w:color w:val="000000"/>
      <w:sz w:val="24"/>
      <w:szCs w:val="24"/>
      <w:u w:val="none"/>
      <w:lang w:bidi="ar-SA"/>
    </w:rPr>
  </w:style>
  <w:style w:type="character" w:customStyle="1" w:styleId="92">
    <w:name w:val="标题 4 Char"/>
    <w:link w:val="11"/>
    <w:qFormat/>
    <w:locked/>
    <w:uiPriority w:val="9"/>
    <w:rPr>
      <w:rFonts w:ascii="Arial" w:hAnsi="Arial" w:eastAsia="黑体"/>
      <w:b/>
      <w:kern w:val="2"/>
      <w:sz w:val="28"/>
      <w:lang w:val="en-US" w:eastAsia="zh-CN" w:bidi="ar-SA"/>
    </w:rPr>
  </w:style>
  <w:style w:type="character" w:customStyle="1" w:styleId="93">
    <w:name w:val="纯文本 字符"/>
    <w:qFormat/>
    <w:uiPriority w:val="0"/>
    <w:rPr>
      <w:rFonts w:ascii="宋体" w:hAnsi="宋体" w:cs="宋体"/>
      <w:sz w:val="24"/>
      <w:szCs w:val="24"/>
    </w:rPr>
  </w:style>
  <w:style w:type="character" w:customStyle="1" w:styleId="94">
    <w:name w:val="gray_91"/>
    <w:qFormat/>
    <w:uiPriority w:val="0"/>
    <w:rPr>
      <w:rFonts w:hint="default" w:ascii="ˎ̥" w:hAnsi="ˎ̥"/>
      <w:color w:val="666666"/>
      <w:sz w:val="18"/>
      <w:szCs w:val="18"/>
    </w:rPr>
  </w:style>
  <w:style w:type="character" w:customStyle="1" w:styleId="95">
    <w:name w:val="标题 2 Char Char Char Char Char Char Char Char Char Char Char Char Char Char Char Char Char Char Char Char Char"/>
    <w:basedOn w:val="46"/>
    <w:qFormat/>
    <w:uiPriority w:val="0"/>
  </w:style>
  <w:style w:type="character" w:customStyle="1" w:styleId="96">
    <w:name w:val="正文（首行缩进两字） Char"/>
    <w:qFormat/>
    <w:uiPriority w:val="0"/>
    <w:rPr>
      <w:rFonts w:eastAsia="宋体"/>
      <w:kern w:val="2"/>
      <w:sz w:val="21"/>
      <w:lang w:val="en-US" w:eastAsia="zh-CN" w:bidi="ar-SA"/>
    </w:rPr>
  </w:style>
  <w:style w:type="character" w:customStyle="1" w:styleId="97">
    <w:name w:val="批注框文本 Char"/>
    <w:link w:val="30"/>
    <w:qFormat/>
    <w:uiPriority w:val="0"/>
    <w:rPr>
      <w:rFonts w:eastAsia="宋体"/>
      <w:kern w:val="2"/>
      <w:sz w:val="18"/>
      <w:szCs w:val="18"/>
      <w:lang w:val="en-US" w:eastAsia="zh-CN" w:bidi="ar-SA"/>
    </w:rPr>
  </w:style>
  <w:style w:type="character" w:customStyle="1" w:styleId="98">
    <w:name w:val="Item List Char"/>
    <w:link w:val="99"/>
    <w:qFormat/>
    <w:uiPriority w:val="0"/>
    <w:rPr>
      <w:rFonts w:eastAsia="宋体" w:cs="Arial"/>
      <w:kern w:val="2"/>
      <w:sz w:val="21"/>
      <w:szCs w:val="21"/>
      <w:lang w:val="en-US" w:eastAsia="zh-CN" w:bidi="ar-SA"/>
    </w:rPr>
  </w:style>
  <w:style w:type="paragraph" w:customStyle="1" w:styleId="99">
    <w:name w:val="Item List"/>
    <w:basedOn w:val="1"/>
    <w:link w:val="98"/>
    <w:qFormat/>
    <w:uiPriority w:val="0"/>
    <w:pPr>
      <w:widowControl/>
      <w:adjustRightInd w:val="0"/>
      <w:snapToGrid w:val="0"/>
      <w:spacing w:before="80" w:after="80" w:line="240" w:lineRule="atLeast"/>
      <w:ind w:left="2126" w:hanging="425"/>
      <w:jc w:val="left"/>
    </w:pPr>
    <w:rPr>
      <w:rFonts w:cs="Arial"/>
      <w:szCs w:val="21"/>
    </w:rPr>
  </w:style>
  <w:style w:type="character" w:customStyle="1" w:styleId="100">
    <w:name w:val="font9"/>
    <w:basedOn w:val="46"/>
    <w:qFormat/>
    <w:uiPriority w:val="0"/>
  </w:style>
  <w:style w:type="character" w:customStyle="1" w:styleId="101">
    <w:name w:val="dw41"/>
    <w:qFormat/>
    <w:uiPriority w:val="0"/>
    <w:rPr>
      <w:color w:val="FFFFFF"/>
      <w:sz w:val="18"/>
      <w:szCs w:val="18"/>
      <w:u w:val="none"/>
    </w:rPr>
  </w:style>
  <w:style w:type="character" w:customStyle="1" w:styleId="102">
    <w:name w:val="（符号）邀请函中一、"/>
    <w:qFormat/>
    <w:uiPriority w:val="0"/>
    <w:rPr>
      <w:rFonts w:ascii="黑体" w:hAnsi="黑体" w:eastAsia="黑体"/>
      <w:b/>
      <w:sz w:val="24"/>
    </w:rPr>
  </w:style>
  <w:style w:type="character" w:customStyle="1" w:styleId="103">
    <w:name w:val="普通文字 Char3"/>
    <w:qFormat/>
    <w:uiPriority w:val="0"/>
    <w:rPr>
      <w:rFonts w:ascii="宋体" w:hAnsi="Courier New" w:eastAsia="宋体"/>
      <w:kern w:val="2"/>
      <w:sz w:val="21"/>
      <w:lang w:val="en-US" w:eastAsia="zh-CN" w:bidi="ar-SA"/>
    </w:rPr>
  </w:style>
  <w:style w:type="character" w:customStyle="1" w:styleId="104">
    <w:name w:val="标题 3 Char"/>
    <w:link w:val="9"/>
    <w:qFormat/>
    <w:uiPriority w:val="0"/>
    <w:rPr>
      <w:rFonts w:eastAsia="宋体"/>
      <w:b/>
      <w:kern w:val="2"/>
      <w:sz w:val="32"/>
      <w:lang w:val="en-US" w:eastAsia="zh-CN" w:bidi="ar-SA"/>
    </w:rPr>
  </w:style>
  <w:style w:type="character" w:customStyle="1" w:styleId="105">
    <w:name w:val="a14baihang201"/>
    <w:qFormat/>
    <w:uiPriority w:val="0"/>
    <w:rPr>
      <w:color w:val="000000"/>
      <w:sz w:val="23"/>
      <w:szCs w:val="23"/>
    </w:rPr>
  </w:style>
  <w:style w:type="character" w:customStyle="1" w:styleId="106">
    <w:name w:val="Char Char9"/>
    <w:qFormat/>
    <w:uiPriority w:val="0"/>
    <w:rPr>
      <w:rFonts w:eastAsia="宋体"/>
      <w:kern w:val="2"/>
      <w:sz w:val="18"/>
      <w:szCs w:val="18"/>
      <w:lang w:val="en-US" w:eastAsia="zh-CN" w:bidi="ar-SA"/>
    </w:rPr>
  </w:style>
  <w:style w:type="character" w:customStyle="1" w:styleId="107">
    <w:name w:val="unnamed11"/>
    <w:qFormat/>
    <w:uiPriority w:val="0"/>
    <w:rPr>
      <w:sz w:val="18"/>
      <w:szCs w:val="18"/>
    </w:rPr>
  </w:style>
  <w:style w:type="character" w:customStyle="1" w:styleId="108">
    <w:name w:val="font21"/>
    <w:qFormat/>
    <w:uiPriority w:val="0"/>
    <w:rPr>
      <w:rFonts w:ascii="宋体" w:eastAsia="宋体"/>
      <w:color w:val="000000"/>
      <w:sz w:val="24"/>
      <w:szCs w:val="24"/>
      <w:u w:val="none"/>
      <w:vertAlign w:val="superscript"/>
    </w:rPr>
  </w:style>
  <w:style w:type="character" w:customStyle="1" w:styleId="109">
    <w:name w:val="标题 6 Char"/>
    <w:link w:val="13"/>
    <w:qFormat/>
    <w:locked/>
    <w:uiPriority w:val="0"/>
    <w:rPr>
      <w:rFonts w:ascii="Arial" w:hAnsi="Arial" w:eastAsia="宋体"/>
      <w:b/>
      <w:bCs/>
      <w:sz w:val="28"/>
      <w:szCs w:val="18"/>
      <w:lang w:val="en-US" w:eastAsia="zh-CN" w:bidi="ar-SA"/>
    </w:rPr>
  </w:style>
  <w:style w:type="character" w:customStyle="1" w:styleId="110">
    <w:name w:val="正文文本缩进 Char"/>
    <w:link w:val="3"/>
    <w:qFormat/>
    <w:locked/>
    <w:uiPriority w:val="0"/>
    <w:rPr>
      <w:rFonts w:ascii="宋体" w:hAnsi="宋体" w:eastAsia="宋体"/>
      <w:kern w:val="2"/>
      <w:sz w:val="28"/>
      <w:szCs w:val="24"/>
      <w:lang w:val="en-US" w:eastAsia="zh-CN" w:bidi="ar-SA"/>
    </w:rPr>
  </w:style>
  <w:style w:type="character" w:customStyle="1" w:styleId="111">
    <w:name w:val="Header Char"/>
    <w:qFormat/>
    <w:locked/>
    <w:uiPriority w:val="0"/>
    <w:rPr>
      <w:rFonts w:cs="Times New Roman"/>
      <w:sz w:val="18"/>
    </w:rPr>
  </w:style>
  <w:style w:type="character" w:customStyle="1" w:styleId="112">
    <w:name w:val="span_paramvalue"/>
    <w:basedOn w:val="46"/>
    <w:qFormat/>
    <w:uiPriority w:val="0"/>
  </w:style>
  <w:style w:type="character" w:customStyle="1" w:styleId="113">
    <w:name w:val="fontstyle01"/>
    <w:qFormat/>
    <w:uiPriority w:val="0"/>
    <w:rPr>
      <w:rFonts w:hint="eastAsia" w:ascii="华文中宋" w:hAnsi="华文中宋" w:eastAsia="华文中宋"/>
      <w:color w:val="000000"/>
      <w:sz w:val="24"/>
      <w:szCs w:val="24"/>
    </w:rPr>
  </w:style>
  <w:style w:type="character" w:customStyle="1" w:styleId="114">
    <w:name w:val="Char Char11"/>
    <w:link w:val="115"/>
    <w:qFormat/>
    <w:uiPriority w:val="0"/>
    <w:rPr>
      <w:rFonts w:eastAsia="宋体"/>
      <w:kern w:val="2"/>
      <w:sz w:val="24"/>
      <w:lang w:bidi="ar-SA"/>
    </w:rPr>
  </w:style>
  <w:style w:type="paragraph" w:customStyle="1" w:styleId="115">
    <w:name w:val="正文文本缩进 Char Char"/>
    <w:basedOn w:val="1"/>
    <w:link w:val="114"/>
    <w:qFormat/>
    <w:uiPriority w:val="0"/>
    <w:pPr>
      <w:widowControl/>
      <w:spacing w:after="120"/>
      <w:ind w:left="420" w:leftChars="200"/>
      <w:jc w:val="left"/>
    </w:pPr>
    <w:rPr>
      <w:sz w:val="24"/>
      <w:szCs w:val="20"/>
    </w:rPr>
  </w:style>
  <w:style w:type="character" w:customStyle="1" w:styleId="116">
    <w:name w:val="op-map-singlepoint-info-right1"/>
    <w:qFormat/>
    <w:uiPriority w:val="0"/>
  </w:style>
  <w:style w:type="character" w:customStyle="1" w:styleId="117">
    <w:name w:val="页码1"/>
    <w:qFormat/>
    <w:uiPriority w:val="0"/>
    <w:rPr>
      <w:rFonts w:cs="Times New Roman"/>
    </w:rPr>
  </w:style>
  <w:style w:type="character" w:customStyle="1" w:styleId="118">
    <w:name w:val="正文缩进 字符"/>
    <w:qFormat/>
    <w:uiPriority w:val="0"/>
    <w:rPr>
      <w:kern w:val="2"/>
      <w:sz w:val="21"/>
      <w:szCs w:val="22"/>
    </w:rPr>
  </w:style>
  <w:style w:type="character" w:customStyle="1" w:styleId="119">
    <w:name w:val="页眉 Char"/>
    <w:link w:val="32"/>
    <w:qFormat/>
    <w:uiPriority w:val="0"/>
    <w:rPr>
      <w:rFonts w:eastAsia="宋体"/>
      <w:kern w:val="2"/>
      <w:sz w:val="18"/>
      <w:szCs w:val="18"/>
      <w:lang w:val="en-US" w:eastAsia="zh-CN" w:bidi="ar-SA"/>
    </w:rPr>
  </w:style>
  <w:style w:type="character" w:customStyle="1" w:styleId="120">
    <w:name w:val="title1"/>
    <w:qFormat/>
    <w:uiPriority w:val="0"/>
    <w:rPr>
      <w:b/>
      <w:bCs/>
      <w:color w:val="FFFFFF"/>
      <w:sz w:val="24"/>
      <w:szCs w:val="24"/>
    </w:rPr>
  </w:style>
  <w:style w:type="character" w:customStyle="1" w:styleId="121">
    <w:name w:val="style121"/>
    <w:qFormat/>
    <w:uiPriority w:val="0"/>
    <w:rPr>
      <w:b/>
      <w:bCs/>
      <w:color w:val="000000"/>
    </w:rPr>
  </w:style>
  <w:style w:type="character" w:customStyle="1" w:styleId="122">
    <w:name w:val="批注主题 Char"/>
    <w:link w:val="43"/>
    <w:qFormat/>
    <w:locked/>
    <w:uiPriority w:val="0"/>
    <w:rPr>
      <w:rFonts w:eastAsia="宋体"/>
      <w:b/>
      <w:bCs/>
      <w:kern w:val="2"/>
      <w:sz w:val="21"/>
      <w:szCs w:val="24"/>
      <w:lang w:val="en-US" w:eastAsia="zh-CN" w:bidi="ar-SA"/>
    </w:rPr>
  </w:style>
  <w:style w:type="character" w:customStyle="1" w:styleId="123">
    <w:name w:val="Heading 3 Char"/>
    <w:qFormat/>
    <w:locked/>
    <w:uiPriority w:val="0"/>
    <w:rPr>
      <w:rFonts w:cs="Times New Roman"/>
      <w:b/>
      <w:kern w:val="2"/>
      <w:sz w:val="32"/>
    </w:rPr>
  </w:style>
  <w:style w:type="character" w:customStyle="1" w:styleId="124">
    <w:name w:val="标题 5 Char"/>
    <w:link w:val="12"/>
    <w:qFormat/>
    <w:locked/>
    <w:uiPriority w:val="0"/>
    <w:rPr>
      <w:rFonts w:eastAsia="宋体"/>
      <w:b/>
      <w:bCs/>
      <w:sz w:val="28"/>
      <w:szCs w:val="28"/>
      <w:lang w:val="en-US" w:eastAsia="zh-CN" w:bidi="ar-SA"/>
    </w:rPr>
  </w:style>
  <w:style w:type="character" w:customStyle="1" w:styleId="125">
    <w:name w:val="font41"/>
    <w:qFormat/>
    <w:uiPriority w:val="0"/>
    <w:rPr>
      <w:rFonts w:ascii="宋体" w:eastAsia="宋体"/>
      <w:color w:val="000000"/>
      <w:sz w:val="22"/>
      <w:szCs w:val="22"/>
      <w:u w:val="none"/>
      <w:vertAlign w:val="superscript"/>
    </w:rPr>
  </w:style>
  <w:style w:type="character" w:customStyle="1" w:styleId="126">
    <w:name w:val="页脚 Char"/>
    <w:link w:val="31"/>
    <w:qFormat/>
    <w:uiPriority w:val="0"/>
    <w:rPr>
      <w:rFonts w:eastAsia="宋体"/>
      <w:kern w:val="2"/>
      <w:sz w:val="18"/>
      <w:lang w:val="en-US" w:eastAsia="zh-CN" w:bidi="ar-SA"/>
    </w:rPr>
  </w:style>
  <w:style w:type="character" w:customStyle="1" w:styleId="127">
    <w:name w:val="正文文本缩进 2 Char"/>
    <w:link w:val="29"/>
    <w:qFormat/>
    <w:locked/>
    <w:uiPriority w:val="0"/>
    <w:rPr>
      <w:rFonts w:eastAsia="宋体"/>
      <w:kern w:val="2"/>
      <w:sz w:val="28"/>
      <w:szCs w:val="24"/>
      <w:lang w:val="en-US" w:eastAsia="zh-CN" w:bidi="ar-SA"/>
    </w:rPr>
  </w:style>
  <w:style w:type="character" w:customStyle="1" w:styleId="128">
    <w:name w:val="en1"/>
    <w:qFormat/>
    <w:uiPriority w:val="0"/>
    <w:rPr>
      <w:rFonts w:hint="default" w:ascii="Arial" w:hAnsi="Arial" w:cs="Arial"/>
      <w:sz w:val="20"/>
      <w:szCs w:val="20"/>
    </w:rPr>
  </w:style>
  <w:style w:type="character" w:customStyle="1" w:styleId="129">
    <w:name w:val="纯文本 字符1"/>
    <w:semiHidden/>
    <w:qFormat/>
    <w:locked/>
    <w:uiPriority w:val="0"/>
    <w:rPr>
      <w:rFonts w:ascii="宋体" w:hAnsi="Courier New"/>
      <w:kern w:val="2"/>
      <w:sz w:val="21"/>
    </w:rPr>
  </w:style>
  <w:style w:type="character" w:customStyle="1" w:styleId="130">
    <w:name w:val="Heading 1 Char"/>
    <w:qFormat/>
    <w:locked/>
    <w:uiPriority w:val="0"/>
    <w:rPr>
      <w:rFonts w:ascii="宋体" w:eastAsia="宋体" w:cs="Times New Roman"/>
      <w:b/>
      <w:kern w:val="44"/>
      <w:sz w:val="32"/>
    </w:rPr>
  </w:style>
  <w:style w:type="character" w:customStyle="1" w:styleId="131">
    <w:name w:val="tpc_content1"/>
    <w:qFormat/>
    <w:uiPriority w:val="0"/>
    <w:rPr>
      <w:sz w:val="20"/>
      <w:szCs w:val="20"/>
    </w:rPr>
  </w:style>
  <w:style w:type="character" w:customStyle="1" w:styleId="132">
    <w:name w:val="Texte Helvética 9"/>
    <w:qFormat/>
    <w:uiPriority w:val="0"/>
    <w:rPr>
      <w:rFonts w:ascii="Helvetica" w:hAnsi="Helvetica" w:cs="Helvetica"/>
      <w:sz w:val="18"/>
      <w:szCs w:val="18"/>
      <w:lang w:bidi="ar-SA"/>
    </w:rPr>
  </w:style>
  <w:style w:type="character" w:customStyle="1" w:styleId="133">
    <w:name w:val="普通文字 Char1"/>
    <w:qFormat/>
    <w:uiPriority w:val="0"/>
    <w:rPr>
      <w:rFonts w:ascii="宋体" w:hAnsi="Courier New" w:eastAsia="宋体"/>
      <w:kern w:val="2"/>
      <w:sz w:val="21"/>
      <w:lang w:val="en-US" w:eastAsia="zh-CN" w:bidi="ar-SA"/>
    </w:rPr>
  </w:style>
  <w:style w:type="character" w:customStyle="1" w:styleId="134">
    <w:name w:val="列出段落字符"/>
    <w:link w:val="135"/>
    <w:qFormat/>
    <w:locked/>
    <w:uiPriority w:val="0"/>
    <w:rPr>
      <w:rFonts w:eastAsia="宋体"/>
      <w:kern w:val="2"/>
      <w:sz w:val="18"/>
      <w:szCs w:val="18"/>
      <w:lang w:val="en-US" w:eastAsia="zh-CN" w:bidi="ar-SA"/>
    </w:rPr>
  </w:style>
  <w:style w:type="paragraph" w:customStyle="1" w:styleId="135">
    <w:name w:val="列出段落11"/>
    <w:basedOn w:val="1"/>
    <w:link w:val="134"/>
    <w:qFormat/>
    <w:uiPriority w:val="0"/>
    <w:pPr>
      <w:ind w:firstLine="420" w:firstLineChars="200"/>
    </w:pPr>
    <w:rPr>
      <w:sz w:val="18"/>
      <w:szCs w:val="18"/>
    </w:rPr>
  </w:style>
  <w:style w:type="character" w:customStyle="1" w:styleId="136">
    <w:name w:val="font11"/>
    <w:qFormat/>
    <w:uiPriority w:val="0"/>
    <w:rPr>
      <w:rFonts w:ascii="宋体" w:eastAsia="宋体"/>
      <w:color w:val="000000"/>
      <w:sz w:val="22"/>
      <w:szCs w:val="22"/>
      <w:u w:val="none"/>
    </w:rPr>
  </w:style>
  <w:style w:type="character" w:customStyle="1" w:styleId="137">
    <w:name w:val="纯文本 Char"/>
    <w:link w:val="26"/>
    <w:qFormat/>
    <w:uiPriority w:val="0"/>
    <w:rPr>
      <w:rFonts w:ascii="宋体" w:hAnsi="Courier New" w:eastAsia="宋体"/>
      <w:kern w:val="2"/>
      <w:sz w:val="21"/>
      <w:lang w:val="en-US" w:eastAsia="zh-CN" w:bidi="ar-SA"/>
    </w:rPr>
  </w:style>
  <w:style w:type="character" w:customStyle="1" w:styleId="138">
    <w:name w:val="Heading 2 Char"/>
    <w:qFormat/>
    <w:locked/>
    <w:uiPriority w:val="0"/>
    <w:rPr>
      <w:rFonts w:ascii="华文中宋" w:eastAsia="华文中宋" w:cs="Times New Roman"/>
      <w:b/>
      <w:kern w:val="2"/>
      <w:sz w:val="32"/>
    </w:rPr>
  </w:style>
  <w:style w:type="character" w:customStyle="1" w:styleId="139">
    <w:name w:val="正文文本 3 Char"/>
    <w:link w:val="21"/>
    <w:qFormat/>
    <w:uiPriority w:val="0"/>
    <w:rPr>
      <w:kern w:val="2"/>
      <w:sz w:val="16"/>
      <w:szCs w:val="16"/>
    </w:rPr>
  </w:style>
  <w:style w:type="character" w:customStyle="1" w:styleId="140">
    <w:name w:val="Table Text Char"/>
    <w:link w:val="141"/>
    <w:qFormat/>
    <w:uiPriority w:val="0"/>
    <w:rPr>
      <w:rFonts w:eastAsia="宋体"/>
      <w:snapToGrid w:val="0"/>
      <w:sz w:val="21"/>
      <w:szCs w:val="21"/>
      <w:lang w:bidi="ar-SA"/>
    </w:rPr>
  </w:style>
  <w:style w:type="paragraph" w:customStyle="1" w:styleId="141">
    <w:name w:val="Table Text"/>
    <w:basedOn w:val="1"/>
    <w:link w:val="140"/>
    <w:qFormat/>
    <w:uiPriority w:val="0"/>
    <w:pPr>
      <w:topLinePunct/>
      <w:adjustRightInd w:val="0"/>
      <w:snapToGrid w:val="0"/>
      <w:spacing w:before="80" w:after="80" w:line="240" w:lineRule="atLeast"/>
      <w:jc w:val="left"/>
    </w:pPr>
    <w:rPr>
      <w:snapToGrid w:val="0"/>
      <w:kern w:val="0"/>
      <w:szCs w:val="21"/>
    </w:rPr>
  </w:style>
  <w:style w:type="character" w:customStyle="1" w:styleId="142">
    <w:name w:val="Normal Indent Char"/>
    <w:qFormat/>
    <w:locked/>
    <w:uiPriority w:val="0"/>
    <w:rPr>
      <w:rFonts w:ascii="Times New Roman" w:hAnsi="Times New Roman" w:eastAsia="宋体"/>
      <w:sz w:val="24"/>
    </w:rPr>
  </w:style>
  <w:style w:type="character" w:customStyle="1" w:styleId="143">
    <w:name w:val="普通文字 Char4"/>
    <w:qFormat/>
    <w:uiPriority w:val="0"/>
    <w:rPr>
      <w:rFonts w:ascii="宋体" w:hAnsi="Courier New" w:eastAsia="宋体"/>
      <w:kern w:val="2"/>
      <w:sz w:val="21"/>
      <w:lang w:val="en-US" w:eastAsia="zh-CN" w:bidi="ar-SA"/>
    </w:rPr>
  </w:style>
  <w:style w:type="character" w:customStyle="1" w:styleId="144">
    <w:name w:val="font71"/>
    <w:qFormat/>
    <w:uiPriority w:val="0"/>
    <w:rPr>
      <w:rFonts w:ascii="宋体" w:eastAsia="宋体"/>
      <w:color w:val="000000"/>
      <w:sz w:val="24"/>
      <w:szCs w:val="24"/>
      <w:u w:val="none"/>
      <w:vertAlign w:val="superscript"/>
    </w:rPr>
  </w:style>
  <w:style w:type="character" w:customStyle="1" w:styleId="145">
    <w:name w:val="样式 正文首行缩进 + (符号) 宋体1 Char"/>
    <w:link w:val="146"/>
    <w:qFormat/>
    <w:uiPriority w:val="0"/>
    <w:rPr>
      <w:rFonts w:eastAsia="宋体"/>
      <w:sz w:val="24"/>
      <w:lang w:val="en-US" w:eastAsia="zh-CN" w:bidi="ar-SA"/>
    </w:rPr>
  </w:style>
  <w:style w:type="paragraph" w:customStyle="1" w:styleId="146">
    <w:name w:val="样式 正文首行缩进 + (符号) 宋体1"/>
    <w:basedOn w:val="5"/>
    <w:link w:val="145"/>
    <w:qFormat/>
    <w:uiPriority w:val="0"/>
    <w:pPr>
      <w:widowControl/>
      <w:spacing w:line="360" w:lineRule="auto"/>
      <w:ind w:firstLine="200" w:firstLineChars="200"/>
      <w:jc w:val="left"/>
    </w:pPr>
    <w:rPr>
      <w:kern w:val="0"/>
      <w:sz w:val="24"/>
      <w:szCs w:val="20"/>
    </w:rPr>
  </w:style>
  <w:style w:type="character" w:customStyle="1" w:styleId="147">
    <w:name w:val="ca-8"/>
    <w:basedOn w:val="46"/>
    <w:qFormat/>
    <w:uiPriority w:val="0"/>
  </w:style>
  <w:style w:type="character" w:customStyle="1" w:styleId="148">
    <w:name w:val="e1"/>
    <w:basedOn w:val="46"/>
    <w:qFormat/>
    <w:uiPriority w:val="0"/>
  </w:style>
  <w:style w:type="character" w:customStyle="1" w:styleId="149">
    <w:name w:val="普通文字 Char2"/>
    <w:qFormat/>
    <w:uiPriority w:val="0"/>
    <w:rPr>
      <w:rFonts w:ascii="宋体" w:hAnsi="Courier New" w:eastAsia="宋体"/>
      <w:kern w:val="2"/>
      <w:sz w:val="21"/>
      <w:lang w:val="en-US" w:eastAsia="zh-CN" w:bidi="ar-SA"/>
    </w:rPr>
  </w:style>
  <w:style w:type="character" w:customStyle="1" w:styleId="150">
    <w:name w:val="apple-converted-space"/>
    <w:qFormat/>
    <w:uiPriority w:val="0"/>
  </w:style>
  <w:style w:type="character" w:customStyle="1" w:styleId="151">
    <w:name w:val="标题 2 字符"/>
    <w:semiHidden/>
    <w:qFormat/>
    <w:uiPriority w:val="0"/>
    <w:rPr>
      <w:rFonts w:ascii="Arial" w:hAnsi="Arial" w:eastAsia="黑体" w:cs="Times New Roman"/>
      <w:b/>
      <w:bCs/>
      <w:sz w:val="32"/>
      <w:szCs w:val="32"/>
    </w:rPr>
  </w:style>
  <w:style w:type="paragraph" w:customStyle="1" w:styleId="152">
    <w:name w:val="样式 Arial 9 + 两端对齐 段前: 2 磅 行距: 1.5 倍行距"/>
    <w:basedOn w:val="153"/>
    <w:qFormat/>
    <w:uiPriority w:val="0"/>
    <w:pPr>
      <w:autoSpaceDE w:val="0"/>
      <w:autoSpaceDN w:val="0"/>
      <w:spacing w:before="40" w:line="360" w:lineRule="auto"/>
      <w:ind w:left="1133" w:leftChars="1133"/>
    </w:pPr>
    <w:rPr>
      <w:rFonts w:cs="宋体"/>
      <w:szCs w:val="20"/>
    </w:rPr>
  </w:style>
  <w:style w:type="paragraph" w:customStyle="1" w:styleId="153">
    <w:name w:val="Arial 9"/>
    <w:basedOn w:val="1"/>
    <w:qFormat/>
    <w:uiPriority w:val="0"/>
    <w:rPr>
      <w:rFonts w:ascii="Arial" w:hAnsi="Arial" w:cs="Arial"/>
      <w:sz w:val="18"/>
      <w:szCs w:val="18"/>
      <w:lang w:val="fr-FR" w:eastAsia="fr-FR"/>
    </w:rPr>
  </w:style>
  <w:style w:type="paragraph" w:customStyle="1" w:styleId="154">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5">
    <w:name w:val="样式 样式 样式 标题 2 + 宋体 五号 非加粗 黑色 + 段前: 6 磅 段后: 0 磅 行距: 单倍行距 + 段前: 12..."/>
    <w:basedOn w:val="1"/>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6">
    <w:name w:val="Aufzählung"/>
    <w:basedOn w:val="1"/>
    <w:next w:val="1"/>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7">
    <w:name w:val="样式 A2-texte + 加粗"/>
    <w:basedOn w:val="158"/>
    <w:qFormat/>
    <w:uiPriority w:val="0"/>
    <w:pPr>
      <w:autoSpaceDE w:val="0"/>
      <w:autoSpaceDN w:val="0"/>
    </w:pPr>
    <w:rPr>
      <w:rFonts w:ascii="黑体" w:eastAsia="黑体"/>
      <w:bCs/>
      <w:lang w:val="zh-CN" w:eastAsia="zh-CN"/>
    </w:rPr>
  </w:style>
  <w:style w:type="paragraph" w:customStyle="1" w:styleId="158">
    <w:name w:val="A2-texte"/>
    <w:basedOn w:val="1"/>
    <w:qFormat/>
    <w:uiPriority w:val="0"/>
    <w:pPr>
      <w:spacing w:before="1" w:after="1"/>
      <w:ind w:left="1134"/>
    </w:pPr>
    <w:rPr>
      <w:rFonts w:ascii="Arial" w:hAnsi="Arial" w:cs="Arial"/>
      <w:color w:val="000000"/>
      <w:sz w:val="18"/>
      <w:szCs w:val="18"/>
      <w:lang w:val="fr-FR" w:eastAsia="fr-FR"/>
    </w:rPr>
  </w:style>
  <w:style w:type="paragraph" w:customStyle="1" w:styleId="159">
    <w:name w:val="Char1"/>
    <w:basedOn w:val="1"/>
    <w:qFormat/>
    <w:uiPriority w:val="0"/>
    <w:rPr>
      <w:rFonts w:ascii="Tahoma" w:hAnsi="Tahoma"/>
      <w:sz w:val="24"/>
      <w:szCs w:val="20"/>
    </w:rPr>
  </w:style>
  <w:style w:type="paragraph" w:customStyle="1" w:styleId="160">
    <w:name w:val="默认段落字体 Para Char Char Char Char Char Char Char"/>
    <w:basedOn w:val="1"/>
    <w:next w:val="1"/>
    <w:semiHidden/>
    <w:qFormat/>
    <w:uiPriority w:val="0"/>
    <w:rPr>
      <w:rFonts w:ascii="Tahoma" w:hAnsi="Tahoma"/>
      <w:sz w:val="24"/>
      <w:szCs w:val="20"/>
    </w:rPr>
  </w:style>
  <w:style w:type="paragraph" w:customStyle="1" w:styleId="161">
    <w:name w:val="Char Char2"/>
    <w:basedOn w:val="18"/>
    <w:qFormat/>
    <w:uiPriority w:val="0"/>
  </w:style>
  <w:style w:type="paragraph" w:customStyle="1" w:styleId="162">
    <w:name w:val="mid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3">
    <w:name w:val="样式 A2-texte + 左侧:  4 厘米 段前: 0 磅 段后: 0 磅 行距: 1.5 倍行距"/>
    <w:basedOn w:val="158"/>
    <w:qFormat/>
    <w:uiPriority w:val="0"/>
    <w:pPr>
      <w:autoSpaceDE w:val="0"/>
      <w:autoSpaceDN w:val="0"/>
      <w:spacing w:before="0" w:after="0" w:line="360" w:lineRule="auto"/>
      <w:ind w:left="2268"/>
    </w:pPr>
    <w:rPr>
      <w:rFonts w:cs="宋体"/>
      <w:szCs w:val="20"/>
    </w:rPr>
  </w:style>
  <w:style w:type="paragraph" w:customStyle="1" w:styleId="164">
    <w:name w:val="普通(网站)1"/>
    <w:basedOn w:val="1"/>
    <w:qFormat/>
    <w:uiPriority w:val="0"/>
    <w:pPr>
      <w:widowControl/>
      <w:spacing w:before="240" w:after="240"/>
      <w:jc w:val="left"/>
    </w:pPr>
    <w:rPr>
      <w:rFonts w:ascii="宋体" w:hAnsi="宋体" w:cs="宋体"/>
      <w:kern w:val="0"/>
      <w:sz w:val="24"/>
    </w:rPr>
  </w:style>
  <w:style w:type="paragraph" w:customStyle="1" w:styleId="165">
    <w:name w:val="style9"/>
    <w:basedOn w:val="1"/>
    <w:qFormat/>
    <w:uiPriority w:val="0"/>
    <w:pPr>
      <w:widowControl/>
      <w:spacing w:before="100" w:beforeAutospacing="1" w:after="100" w:afterAutospacing="1"/>
      <w:jc w:val="left"/>
    </w:pPr>
    <w:rPr>
      <w:rFonts w:ascii="宋体"/>
      <w:color w:val="666666"/>
      <w:kern w:val="0"/>
      <w:sz w:val="24"/>
    </w:rPr>
  </w:style>
  <w:style w:type="paragraph" w:customStyle="1" w:styleId="166">
    <w:name w:val="样式1"/>
    <w:basedOn w:val="1"/>
    <w:qFormat/>
    <w:uiPriority w:val="0"/>
    <w:pPr>
      <w:widowControl/>
      <w:jc w:val="center"/>
    </w:pPr>
    <w:rPr>
      <w:rFonts w:ascii="宋体" w:hAnsi="宋体" w:cs="Arial"/>
      <w:bCs/>
      <w:kern w:val="0"/>
      <w:sz w:val="24"/>
      <w:u w:val="single"/>
    </w:rPr>
  </w:style>
  <w:style w:type="paragraph" w:customStyle="1" w:styleId="167">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8">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9">
    <w:name w:val="pa-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71">
    <w:name w:val="论文正文"/>
    <w:basedOn w:val="1"/>
    <w:qFormat/>
    <w:uiPriority w:val="0"/>
    <w:pPr>
      <w:spacing w:line="360" w:lineRule="auto"/>
      <w:ind w:firstLine="540" w:firstLineChars="192"/>
    </w:pPr>
    <w:rPr>
      <w:rFonts w:ascii="宋体" w:hAnsi="宋体"/>
      <w:b/>
      <w:bCs/>
      <w:color w:val="000000"/>
      <w:sz w:val="28"/>
      <w:szCs w:val="28"/>
    </w:rPr>
  </w:style>
  <w:style w:type="paragraph" w:customStyle="1" w:styleId="172">
    <w:name w:val="条2"/>
    <w:basedOn w:val="1"/>
    <w:next w:val="1"/>
    <w:qFormat/>
    <w:uiPriority w:val="0"/>
    <w:pPr>
      <w:ind w:left="1040"/>
      <w:outlineLvl w:val="1"/>
    </w:pPr>
    <w:rPr>
      <w:rFonts w:ascii="黑体" w:eastAsia="黑体"/>
      <w:kern w:val="21"/>
      <w:szCs w:val="20"/>
    </w:rPr>
  </w:style>
  <w:style w:type="paragraph" w:customStyle="1" w:styleId="173">
    <w:name w:val="标准正文"/>
    <w:basedOn w:val="1"/>
    <w:next w:val="36"/>
    <w:qFormat/>
    <w:uiPriority w:val="0"/>
    <w:pPr>
      <w:spacing w:before="60" w:after="60" w:line="360" w:lineRule="auto"/>
      <w:ind w:firstLine="482"/>
    </w:pPr>
    <w:rPr>
      <w:rFonts w:ascii="宋体" w:hAnsi="宋体" w:cs="宋体"/>
      <w:sz w:val="24"/>
    </w:rPr>
  </w:style>
  <w:style w:type="paragraph" w:customStyle="1" w:styleId="174">
    <w:name w:val="Char Char Char Char"/>
    <w:basedOn w:val="1"/>
    <w:qFormat/>
    <w:uiPriority w:val="0"/>
    <w:rPr>
      <w:rFonts w:ascii="Tahoma" w:hAnsi="Tahoma"/>
      <w:sz w:val="24"/>
      <w:szCs w:val="20"/>
    </w:rPr>
  </w:style>
  <w:style w:type="paragraph" w:customStyle="1" w:styleId="175">
    <w:name w:val="列出段落2"/>
    <w:basedOn w:val="1"/>
    <w:qFormat/>
    <w:uiPriority w:val="0"/>
    <w:pPr>
      <w:ind w:firstLine="420" w:firstLineChars="200"/>
    </w:pPr>
    <w:rPr>
      <w:szCs w:val="22"/>
    </w:rPr>
  </w:style>
  <w:style w:type="paragraph" w:customStyle="1" w:styleId="176">
    <w:name w:val="10-sinobest-标注（3）"/>
    <w:basedOn w:val="1"/>
    <w:qFormat/>
    <w:uiPriority w:val="0"/>
    <w:pPr>
      <w:tabs>
        <w:tab w:val="left" w:pos="840"/>
      </w:tabs>
      <w:spacing w:line="360" w:lineRule="auto"/>
      <w:ind w:left="501" w:hanging="360"/>
    </w:pPr>
    <w:rPr>
      <w:rFonts w:ascii="Times New Roman" w:hAnsi="Times New Roman"/>
      <w:sz w:val="24"/>
    </w:rPr>
  </w:style>
  <w:style w:type="paragraph" w:customStyle="1" w:styleId="177">
    <w:name w:val="pit正文"/>
    <w:basedOn w:val="1"/>
    <w:qFormat/>
    <w:uiPriority w:val="0"/>
    <w:pPr>
      <w:spacing w:line="400" w:lineRule="exact"/>
    </w:pPr>
    <w:rPr>
      <w:spacing w:val="20"/>
      <w:sz w:val="24"/>
      <w:szCs w:val="20"/>
    </w:rPr>
  </w:style>
  <w:style w:type="paragraph" w:customStyle="1" w:styleId="178">
    <w:name w:val="MM Topic 8"/>
    <w:basedOn w:val="15"/>
    <w:next w:val="179"/>
    <w:qFormat/>
    <w:uiPriority w:val="0"/>
    <w:pPr>
      <w:tabs>
        <w:tab w:val="left" w:pos="4394"/>
      </w:tabs>
    </w:pPr>
    <w:rPr>
      <w:rFonts w:ascii="Arial" w:hAnsi="Arial" w:eastAsia="黑体"/>
    </w:rPr>
  </w:style>
  <w:style w:type="paragraph" w:customStyle="1" w:styleId="179">
    <w:name w:val="文章正文"/>
    <w:basedOn w:val="1"/>
    <w:qFormat/>
    <w:uiPriority w:val="0"/>
    <w:pPr>
      <w:spacing w:line="360" w:lineRule="auto"/>
      <w:ind w:firstLine="420"/>
    </w:pPr>
    <w:rPr>
      <w:sz w:val="24"/>
    </w:rPr>
  </w:style>
  <w:style w:type="paragraph" w:customStyle="1" w:styleId="180">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81">
    <w:name w:val="样式 正文首行缩进 + 首行缩进:  2 字符1"/>
    <w:basedOn w:val="5"/>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2">
    <w:name w:val="style10"/>
    <w:basedOn w:val="1"/>
    <w:qFormat/>
    <w:uiPriority w:val="0"/>
    <w:pPr>
      <w:widowControl/>
      <w:spacing w:before="100" w:beforeAutospacing="1" w:after="100" w:afterAutospacing="1"/>
      <w:jc w:val="left"/>
    </w:pPr>
    <w:rPr>
      <w:rFonts w:ascii="宋体"/>
      <w:b/>
      <w:bCs/>
      <w:color w:val="339966"/>
      <w:kern w:val="0"/>
      <w:sz w:val="24"/>
    </w:rPr>
  </w:style>
  <w:style w:type="paragraph" w:customStyle="1" w:styleId="183">
    <w:name w:val="表格"/>
    <w:basedOn w:val="1"/>
    <w:qFormat/>
    <w:uiPriority w:val="0"/>
    <w:pPr>
      <w:spacing w:line="400" w:lineRule="exact"/>
    </w:pPr>
    <w:rPr>
      <w:sz w:val="24"/>
    </w:rPr>
  </w:style>
  <w:style w:type="paragraph" w:customStyle="1" w:styleId="184">
    <w:name w:val="Char Char Char"/>
    <w:basedOn w:val="1"/>
    <w:qFormat/>
    <w:uiPriority w:val="0"/>
    <w:rPr>
      <w:rFonts w:ascii="Tahoma" w:hAnsi="Tahoma"/>
      <w:sz w:val="24"/>
      <w:szCs w:val="20"/>
    </w:rPr>
  </w:style>
  <w:style w:type="paragraph" w:customStyle="1" w:styleId="185">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6">
    <w:name w:val="Char11"/>
    <w:basedOn w:val="1"/>
    <w:next w:val="1"/>
    <w:qFormat/>
    <w:uiPriority w:val="0"/>
    <w:pPr>
      <w:spacing w:line="240" w:lineRule="atLeast"/>
      <w:ind w:left="420" w:firstLine="420"/>
      <w:jc w:val="left"/>
    </w:pPr>
    <w:rPr>
      <w:kern w:val="0"/>
      <w:szCs w:val="21"/>
    </w:rPr>
  </w:style>
  <w:style w:type="paragraph" w:customStyle="1" w:styleId="187">
    <w:name w:val="pa-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8">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9">
    <w:name w:val="UP正文"/>
    <w:basedOn w:val="1"/>
    <w:qFormat/>
    <w:uiPriority w:val="0"/>
    <w:pPr>
      <w:spacing w:line="360" w:lineRule="auto"/>
      <w:ind w:left="200" w:leftChars="200" w:firstLine="200" w:firstLineChars="200"/>
    </w:pPr>
    <w:rPr>
      <w:rFonts w:ascii="Tahoma" w:hAnsi="Tahoma" w:cs="宋体"/>
      <w:szCs w:val="20"/>
    </w:rPr>
  </w:style>
  <w:style w:type="paragraph" w:customStyle="1" w:styleId="19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1">
    <w:name w:val="Table Paragraph"/>
    <w:basedOn w:val="1"/>
    <w:qFormat/>
    <w:uiPriority w:val="1"/>
    <w:rPr>
      <w:rFonts w:ascii="仿宋" w:hAnsi="仿宋" w:eastAsia="仿宋" w:cs="仿宋"/>
      <w:lang w:val="zh-CN" w:bidi="zh-CN"/>
    </w:rPr>
  </w:style>
  <w:style w:type="paragraph" w:customStyle="1" w:styleId="19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3">
    <w:name w:val="Char Char Char Char Char Char Char Char Char Char"/>
    <w:basedOn w:val="1"/>
    <w:qFormat/>
    <w:uiPriority w:val="0"/>
    <w:pPr>
      <w:tabs>
        <w:tab w:val="left" w:pos="360"/>
      </w:tabs>
      <w:ind w:left="360" w:hanging="360" w:hangingChars="200"/>
    </w:pPr>
    <w:rPr>
      <w:sz w:val="24"/>
    </w:rPr>
  </w:style>
  <w:style w:type="paragraph" w:customStyle="1" w:styleId="194">
    <w:name w:val="标题 1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5">
    <w:name w:val="_Style 16"/>
    <w:basedOn w:val="1"/>
    <w:semiHidden/>
    <w:qFormat/>
    <w:uiPriority w:val="0"/>
    <w:pPr>
      <w:spacing w:line="360" w:lineRule="auto"/>
      <w:ind w:firstLine="200" w:firstLineChars="200"/>
    </w:pPr>
    <w:rPr>
      <w:rFonts w:ascii="宋体" w:hAnsi="宋体" w:cs="宋体"/>
      <w:sz w:val="24"/>
    </w:rPr>
  </w:style>
  <w:style w:type="paragraph" w:customStyle="1" w:styleId="196">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7">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8">
    <w:name w:val="Char1 Char Char Char"/>
    <w:basedOn w:val="1"/>
    <w:qFormat/>
    <w:uiPriority w:val="0"/>
    <w:pPr>
      <w:spacing w:line="360" w:lineRule="auto"/>
    </w:pPr>
    <w:rPr>
      <w:rFonts w:ascii="Tahoma" w:hAnsi="Tahoma"/>
      <w:sz w:val="24"/>
      <w:szCs w:val="20"/>
    </w:rPr>
  </w:style>
  <w:style w:type="paragraph" w:customStyle="1" w:styleId="199">
    <w:name w:val="列项——（一级）"/>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200">
    <w:name w:val="Char Char Char Char1"/>
    <w:basedOn w:val="1"/>
    <w:qFormat/>
    <w:uiPriority w:val="0"/>
    <w:rPr>
      <w:rFonts w:ascii="Tahoma" w:hAnsi="Tahoma"/>
      <w:sz w:val="24"/>
      <w:szCs w:val="20"/>
    </w:rPr>
  </w:style>
  <w:style w:type="paragraph" w:customStyle="1" w:styleId="201">
    <w:name w:val="ZB8"/>
    <w:next w:val="21"/>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2">
    <w:name w:val="Text"/>
    <w:basedOn w:val="1"/>
    <w:qFormat/>
    <w:uiPriority w:val="0"/>
    <w:pPr>
      <w:widowControl/>
      <w:spacing w:before="120"/>
    </w:pPr>
    <w:rPr>
      <w:kern w:val="0"/>
      <w:sz w:val="24"/>
      <w:szCs w:val="20"/>
      <w:lang w:eastAsia="en-US"/>
    </w:rPr>
  </w:style>
  <w:style w:type="paragraph" w:customStyle="1" w:styleId="203">
    <w:name w:val="dash6b63-6587"/>
    <w:basedOn w:val="1"/>
    <w:qFormat/>
    <w:uiPriority w:val="0"/>
    <w:pPr>
      <w:widowControl/>
      <w:spacing w:before="100" w:beforeAutospacing="1" w:after="100" w:afterAutospacing="1"/>
      <w:jc w:val="left"/>
    </w:pPr>
    <w:rPr>
      <w:rFonts w:ascii="宋体" w:hAnsi="宋体"/>
      <w:kern w:val="0"/>
      <w:sz w:val="24"/>
    </w:rPr>
  </w:style>
  <w:style w:type="paragraph" w:customStyle="1" w:styleId="204">
    <w:name w:val="pa-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
    <w:name w:val="列出段落1"/>
    <w:basedOn w:val="1"/>
    <w:qFormat/>
    <w:uiPriority w:val="0"/>
    <w:pPr>
      <w:widowControl/>
      <w:ind w:left="720"/>
      <w:contextualSpacing/>
      <w:jc w:val="left"/>
    </w:pPr>
    <w:rPr>
      <w:rFonts w:eastAsia="Times New Roman"/>
      <w:kern w:val="0"/>
      <w:sz w:val="24"/>
    </w:rPr>
  </w:style>
  <w:style w:type="paragraph" w:customStyle="1" w:styleId="206">
    <w:name w:val="Char"/>
    <w:basedOn w:val="18"/>
    <w:qFormat/>
    <w:uiPriority w:val="0"/>
    <w:pPr>
      <w:widowControl/>
    </w:pPr>
    <w:rPr>
      <w:rFonts w:ascii="Tahoma" w:hAnsi="Tahoma"/>
      <w:sz w:val="24"/>
    </w:rPr>
  </w:style>
  <w:style w:type="paragraph" w:customStyle="1" w:styleId="207">
    <w:name w:val="Char Char Char1"/>
    <w:basedOn w:val="1"/>
    <w:qFormat/>
    <w:uiPriority w:val="0"/>
    <w:rPr>
      <w:rFonts w:ascii="Tahoma" w:hAnsi="Tahoma"/>
      <w:sz w:val="24"/>
      <w:szCs w:val="20"/>
    </w:rPr>
  </w:style>
  <w:style w:type="paragraph" w:customStyle="1" w:styleId="20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9">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10">
    <w:name w:val="正文首行缩进两字符"/>
    <w:basedOn w:val="1"/>
    <w:qFormat/>
    <w:uiPriority w:val="0"/>
    <w:pPr>
      <w:spacing w:line="360" w:lineRule="auto"/>
      <w:ind w:firstLine="200" w:firstLineChars="200"/>
    </w:pPr>
  </w:style>
  <w:style w:type="paragraph" w:customStyle="1" w:styleId="211">
    <w:name w:val="pa-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2">
    <w:name w:val="Char2"/>
    <w:basedOn w:val="18"/>
    <w:qFormat/>
    <w:uiPriority w:val="0"/>
    <w:pPr>
      <w:widowControl/>
    </w:pPr>
    <w:rPr>
      <w:rFonts w:ascii="Tahoma" w:hAnsi="Tahoma"/>
      <w:sz w:val="24"/>
    </w:rPr>
  </w:style>
  <w:style w:type="paragraph" w:customStyle="1" w:styleId="213">
    <w:name w:val="Arial corps 9"/>
    <w:basedOn w:val="214"/>
    <w:qFormat/>
    <w:uiPriority w:val="0"/>
    <w:pPr>
      <w:widowControl w:val="0"/>
      <w:ind w:left="0" w:right="0" w:firstLine="0"/>
    </w:pPr>
    <w:rPr>
      <w:rFonts w:ascii="Arial" w:hAnsi="Arial" w:cs="Arial"/>
    </w:rPr>
  </w:style>
  <w:style w:type="paragraph" w:customStyle="1" w:styleId="214">
    <w:name w:val="text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5">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6">
    <w:name w:val="正文空两格"/>
    <w:basedOn w:val="1"/>
    <w:qFormat/>
    <w:uiPriority w:val="0"/>
    <w:pPr>
      <w:widowControl/>
      <w:spacing w:before="120" w:line="300" w:lineRule="auto"/>
      <w:ind w:left="1440" w:hanging="480"/>
    </w:pPr>
    <w:rPr>
      <w:rFonts w:ascii="宋体" w:hAnsi="Times New Roman"/>
      <w:sz w:val="24"/>
      <w:szCs w:val="21"/>
    </w:rPr>
  </w:style>
  <w:style w:type="paragraph" w:customStyle="1" w:styleId="217">
    <w:name w:val="xl27"/>
    <w:basedOn w:val="1"/>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8">
    <w:name w:val="_Style 7"/>
    <w:basedOn w:val="1"/>
    <w:qFormat/>
    <w:uiPriority w:val="0"/>
    <w:pPr>
      <w:widowControl/>
      <w:jc w:val="left"/>
    </w:pPr>
    <w:rPr>
      <w:rFonts w:cs="Calibri"/>
      <w:kern w:val="0"/>
      <w:sz w:val="24"/>
      <w:lang w:eastAsia="en-US"/>
    </w:rPr>
  </w:style>
  <w:style w:type="paragraph" w:customStyle="1" w:styleId="219">
    <w:name w:val="List Paragraph2"/>
    <w:basedOn w:val="1"/>
    <w:qFormat/>
    <w:uiPriority w:val="0"/>
    <w:pPr>
      <w:widowControl/>
      <w:ind w:firstLine="420" w:firstLineChars="200"/>
      <w:jc w:val="left"/>
    </w:pPr>
    <w:rPr>
      <w:kern w:val="0"/>
      <w:sz w:val="20"/>
      <w:szCs w:val="20"/>
    </w:rPr>
  </w:style>
  <w:style w:type="paragraph" w:customStyle="1" w:styleId="220">
    <w:name w:val="_Style 1"/>
    <w:basedOn w:val="1"/>
    <w:qFormat/>
    <w:uiPriority w:val="0"/>
    <w:pPr>
      <w:ind w:firstLine="420" w:firstLineChars="200"/>
    </w:pPr>
    <w:rPr>
      <w:szCs w:val="22"/>
    </w:rPr>
  </w:style>
  <w:style w:type="paragraph" w:customStyle="1" w:styleId="221">
    <w:name w:val="表 靠左"/>
    <w:basedOn w:val="1"/>
    <w:qFormat/>
    <w:uiPriority w:val="0"/>
    <w:pPr>
      <w:jc w:val="left"/>
    </w:pPr>
    <w:rPr>
      <w:rFonts w:ascii="宋体" w:hAnsi="宋体"/>
    </w:rPr>
  </w:style>
  <w:style w:type="paragraph" w:customStyle="1" w:styleId="222">
    <w:name w:val="方案文档"/>
    <w:basedOn w:val="1"/>
    <w:qFormat/>
    <w:uiPriority w:val="0"/>
    <w:pPr>
      <w:spacing w:before="120" w:after="120" w:line="360" w:lineRule="auto"/>
      <w:ind w:firstLine="567"/>
    </w:pPr>
    <w:rPr>
      <w:rFonts w:ascii="Arial" w:hAnsi="Arial"/>
      <w:sz w:val="24"/>
      <w:szCs w:val="20"/>
    </w:rPr>
  </w:style>
  <w:style w:type="paragraph" w:customStyle="1" w:styleId="223">
    <w:name w:val="titre page niveau 1"/>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4">
    <w:name w:val="ZJ Paragraph"/>
    <w:basedOn w:val="1"/>
    <w:qFormat/>
    <w:uiPriority w:val="0"/>
    <w:pPr>
      <w:spacing w:before="120" w:after="120"/>
      <w:ind w:firstLine="420"/>
    </w:pPr>
    <w:rPr>
      <w:rFonts w:ascii="华文仿宋" w:hAnsi="华文仿宋" w:eastAsia="华文仿宋"/>
      <w:sz w:val="28"/>
    </w:rPr>
  </w:style>
  <w:style w:type="paragraph" w:customStyle="1" w:styleId="225">
    <w:name w:val="普通"/>
    <w:qFormat/>
    <w:uiPriority w:val="0"/>
    <w:rPr>
      <w:rFonts w:ascii="Arial" w:hAnsi="Arial" w:eastAsia="仿宋_GB2312" w:cs="Times New Roman"/>
      <w:bCs/>
      <w:kern w:val="2"/>
      <w:sz w:val="28"/>
      <w:szCs w:val="28"/>
      <w:lang w:val="en-US" w:eastAsia="zh-CN" w:bidi="ar-SA"/>
    </w:rPr>
  </w:style>
  <w:style w:type="paragraph" w:customStyle="1" w:styleId="226">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8">
    <w:name w:val="表格列样式"/>
    <w:basedOn w:val="1"/>
    <w:qFormat/>
    <w:uiPriority w:val="0"/>
    <w:pPr>
      <w:spacing w:line="360" w:lineRule="auto"/>
      <w:jc w:val="left"/>
    </w:pPr>
    <w:rPr>
      <w:rFonts w:ascii="宋体" w:hAnsi="宋体"/>
      <w:color w:val="000000"/>
      <w:sz w:val="24"/>
      <w:szCs w:val="21"/>
    </w:rPr>
  </w:style>
  <w:style w:type="paragraph" w:customStyle="1" w:styleId="229">
    <w:name w:val="正文(首行缩进)"/>
    <w:basedOn w:val="1"/>
    <w:qFormat/>
    <w:uiPriority w:val="0"/>
    <w:pPr>
      <w:ind w:firstLine="200" w:firstLineChars="200"/>
    </w:pPr>
    <w:rPr>
      <w:rFonts w:ascii="Arial Narrow" w:hAnsi="Arial Narrow"/>
      <w:szCs w:val="20"/>
    </w:rPr>
  </w:style>
  <w:style w:type="paragraph" w:customStyle="1" w:styleId="230">
    <w:name w:val="Revision"/>
    <w:semiHidden/>
    <w:qFormat/>
    <w:uiPriority w:val="99"/>
    <w:rPr>
      <w:rFonts w:ascii="Calibri" w:hAnsi="Calibri" w:eastAsia="宋体" w:cs="Times New Roman"/>
      <w:kern w:val="2"/>
      <w:sz w:val="21"/>
      <w:szCs w:val="24"/>
      <w:lang w:val="en-US" w:eastAsia="zh-CN" w:bidi="ar-SA"/>
    </w:rPr>
  </w:style>
  <w:style w:type="paragraph" w:customStyle="1" w:styleId="23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2">
    <w:name w:val="unnamed1"/>
    <w:basedOn w:val="1"/>
    <w:qFormat/>
    <w:uiPriority w:val="0"/>
    <w:pPr>
      <w:widowControl/>
      <w:spacing w:beforeAutospacing="1" w:afterAutospacing="1" w:line="288" w:lineRule="auto"/>
      <w:jc w:val="left"/>
    </w:pPr>
    <w:rPr>
      <w:rFonts w:hint="eastAsia" w:ascii="宋体" w:hAnsi="宋体"/>
      <w:kern w:val="0"/>
      <w:szCs w:val="21"/>
    </w:rPr>
  </w:style>
  <w:style w:type="paragraph" w:customStyle="1" w:styleId="233">
    <w:name w:val="Arial 9 texte"/>
    <w:basedOn w:val="1"/>
    <w:qFormat/>
    <w:uiPriority w:val="0"/>
    <w:rPr>
      <w:rFonts w:ascii="Arial" w:hAnsi="Arial" w:cs="Arial"/>
      <w:sz w:val="18"/>
      <w:szCs w:val="18"/>
      <w:lang w:val="fr-FR" w:eastAsia="fr-FR"/>
    </w:rPr>
  </w:style>
  <w:style w:type="paragraph" w:customStyle="1" w:styleId="234">
    <w:name w:val="本文正文"/>
    <w:basedOn w:val="1"/>
    <w:qFormat/>
    <w:uiPriority w:val="0"/>
    <w:pPr>
      <w:spacing w:line="360" w:lineRule="auto"/>
      <w:ind w:firstLine="480" w:firstLineChars="200"/>
    </w:pPr>
    <w:rPr>
      <w:rFonts w:ascii="宋体"/>
      <w:bCs/>
      <w:sz w:val="24"/>
    </w:rPr>
  </w:style>
  <w:style w:type="paragraph" w:customStyle="1" w:styleId="235">
    <w:name w:val="样式 首行缩进:  2 字符"/>
    <w:basedOn w:val="1"/>
    <w:qFormat/>
    <w:uiPriority w:val="0"/>
    <w:pPr>
      <w:spacing w:line="400" w:lineRule="exact"/>
      <w:ind w:firstLine="200" w:firstLineChars="200"/>
    </w:pPr>
    <w:rPr>
      <w:rFonts w:cs="宋体"/>
      <w:sz w:val="24"/>
    </w:rPr>
  </w:style>
  <w:style w:type="paragraph" w:customStyle="1" w:styleId="236">
    <w:name w:val="页脚1"/>
    <w:basedOn w:val="1"/>
    <w:next w:val="31"/>
    <w:qFormat/>
    <w:uiPriority w:val="99"/>
    <w:pPr>
      <w:tabs>
        <w:tab w:val="center" w:pos="4153"/>
        <w:tab w:val="right" w:pos="8306"/>
      </w:tabs>
      <w:snapToGrid w:val="0"/>
      <w:jc w:val="left"/>
    </w:pPr>
    <w:rPr>
      <w:sz w:val="18"/>
      <w:szCs w:val="18"/>
    </w:rPr>
  </w:style>
  <w:style w:type="paragraph" w:customStyle="1" w:styleId="237">
    <w:name w:val="4端"/>
    <w:basedOn w:val="11"/>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8">
    <w:name w:val="默认段落字体 Para Char Char Char Char Char Char Char Char Char Char Char Char Char Char Char1 Char Char Char Char"/>
    <w:basedOn w:val="18"/>
    <w:qFormat/>
    <w:uiPriority w:val="0"/>
    <w:pPr>
      <w:adjustRightInd w:val="0"/>
      <w:spacing w:line="436" w:lineRule="exact"/>
      <w:ind w:left="357"/>
      <w:jc w:val="left"/>
      <w:outlineLvl w:val="3"/>
    </w:pPr>
    <w:rPr>
      <w:rFonts w:ascii="Tahoma" w:hAnsi="Tahoma"/>
      <w:b/>
      <w:sz w:val="24"/>
    </w:rPr>
  </w:style>
  <w:style w:type="paragraph" w:customStyle="1" w:styleId="239">
    <w:name w:val="Char Char Char Char Char Char"/>
    <w:basedOn w:val="1"/>
    <w:qFormat/>
    <w:uiPriority w:val="0"/>
    <w:rPr>
      <w:szCs w:val="21"/>
    </w:rPr>
  </w:style>
  <w:style w:type="paragraph" w:customStyle="1" w:styleId="240">
    <w:name w:val="样式 正文首行缩进 + 宋体 首行缩进:  2 字符"/>
    <w:basedOn w:val="5"/>
    <w:qFormat/>
    <w:uiPriority w:val="0"/>
    <w:pPr>
      <w:widowControl/>
      <w:spacing w:line="360" w:lineRule="auto"/>
      <w:ind w:firstLine="200" w:firstLineChars="200"/>
      <w:jc w:val="left"/>
    </w:pPr>
    <w:rPr>
      <w:rFonts w:ascii="宋体" w:hAnsi="宋体" w:cs="宋体"/>
      <w:kern w:val="0"/>
      <w:sz w:val="24"/>
      <w:szCs w:val="20"/>
    </w:rPr>
  </w:style>
  <w:style w:type="paragraph" w:customStyle="1" w:styleId="241">
    <w:name w:val="_Style 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2">
    <w:name w:val="列表段落1"/>
    <w:basedOn w:val="1"/>
    <w:qFormat/>
    <w:uiPriority w:val="34"/>
    <w:pPr>
      <w:ind w:firstLine="420" w:firstLineChars="200"/>
    </w:pPr>
    <w:rPr>
      <w:szCs w:val="22"/>
    </w:rPr>
  </w:style>
  <w:style w:type="character" w:customStyle="1" w:styleId="243">
    <w:name w:val="font01"/>
    <w:basedOn w:val="46"/>
    <w:qFormat/>
    <w:uiPriority w:val="0"/>
    <w:rPr>
      <w:rFonts w:hint="eastAsia" w:ascii="宋体" w:hAnsi="宋体" w:eastAsia="宋体" w:cs="宋体"/>
      <w:color w:val="000000"/>
      <w:sz w:val="22"/>
      <w:szCs w:val="22"/>
      <w:u w:val="none"/>
    </w:rPr>
  </w:style>
  <w:style w:type="character" w:customStyle="1" w:styleId="244">
    <w:name w:val="w32"/>
    <w:basedOn w:val="46"/>
    <w:qFormat/>
    <w:uiPriority w:val="0"/>
  </w:style>
  <w:style w:type="character" w:customStyle="1" w:styleId="245">
    <w:name w:val="drapbtn"/>
    <w:basedOn w:val="46"/>
    <w:qFormat/>
    <w:uiPriority w:val="0"/>
  </w:style>
  <w:style w:type="character" w:customStyle="1" w:styleId="246">
    <w:name w:val="icontext2"/>
    <w:basedOn w:val="46"/>
    <w:qFormat/>
    <w:uiPriority w:val="0"/>
  </w:style>
  <w:style w:type="character" w:customStyle="1" w:styleId="247">
    <w:name w:val="layui-layer-tabnow"/>
    <w:basedOn w:val="46"/>
    <w:qFormat/>
    <w:uiPriority w:val="0"/>
    <w:rPr>
      <w:bdr w:val="single" w:color="CCCCCC" w:sz="6" w:space="0"/>
      <w:shd w:val="clear" w:fill="FFFFFF"/>
    </w:rPr>
  </w:style>
  <w:style w:type="character" w:customStyle="1" w:styleId="248">
    <w:name w:val="iconline2"/>
    <w:basedOn w:val="46"/>
    <w:qFormat/>
    <w:uiPriority w:val="0"/>
  </w:style>
  <w:style w:type="character" w:customStyle="1" w:styleId="249">
    <w:name w:val="iconline21"/>
    <w:basedOn w:val="46"/>
    <w:qFormat/>
    <w:uiPriority w:val="0"/>
  </w:style>
  <w:style w:type="character" w:customStyle="1" w:styleId="250">
    <w:name w:val="pagechatarealistclose_box"/>
    <w:basedOn w:val="46"/>
    <w:qFormat/>
    <w:uiPriority w:val="0"/>
  </w:style>
  <w:style w:type="character" w:customStyle="1" w:styleId="251">
    <w:name w:val="pagechatarealistclose_box1"/>
    <w:basedOn w:val="46"/>
    <w:qFormat/>
    <w:uiPriority w:val="0"/>
  </w:style>
  <w:style w:type="character" w:customStyle="1" w:styleId="252">
    <w:name w:val="ico1654"/>
    <w:basedOn w:val="46"/>
    <w:qFormat/>
    <w:uiPriority w:val="0"/>
  </w:style>
  <w:style w:type="character" w:customStyle="1" w:styleId="253">
    <w:name w:val="ico1655"/>
    <w:basedOn w:val="46"/>
    <w:qFormat/>
    <w:uiPriority w:val="0"/>
  </w:style>
  <w:style w:type="character" w:customStyle="1" w:styleId="254">
    <w:name w:val="icontext1"/>
    <w:basedOn w:val="46"/>
    <w:qFormat/>
    <w:uiPriority w:val="0"/>
  </w:style>
  <w:style w:type="character" w:customStyle="1" w:styleId="255">
    <w:name w:val="icontext11"/>
    <w:basedOn w:val="46"/>
    <w:qFormat/>
    <w:uiPriority w:val="0"/>
  </w:style>
  <w:style w:type="character" w:customStyle="1" w:styleId="256">
    <w:name w:val="icontext12"/>
    <w:basedOn w:val="46"/>
    <w:qFormat/>
    <w:uiPriority w:val="0"/>
  </w:style>
  <w:style w:type="character" w:customStyle="1" w:styleId="257">
    <w:name w:val="icontext3"/>
    <w:basedOn w:val="46"/>
    <w:qFormat/>
    <w:uiPriority w:val="0"/>
  </w:style>
  <w:style w:type="character" w:customStyle="1" w:styleId="258">
    <w:name w:val="active5"/>
    <w:basedOn w:val="46"/>
    <w:qFormat/>
    <w:uiPriority w:val="0"/>
    <w:rPr>
      <w:shd w:val="clear" w:fill="EC3535"/>
    </w:rPr>
  </w:style>
  <w:style w:type="character" w:customStyle="1" w:styleId="259">
    <w:name w:val="active6"/>
    <w:basedOn w:val="46"/>
    <w:qFormat/>
    <w:uiPriority w:val="0"/>
    <w:rPr>
      <w:color w:val="00FF00"/>
      <w:shd w:val="clear" w:fill="111111"/>
    </w:rPr>
  </w:style>
  <w:style w:type="character" w:customStyle="1" w:styleId="260">
    <w:name w:val="after"/>
    <w:basedOn w:val="46"/>
    <w:qFormat/>
    <w:uiPriority w:val="0"/>
    <w:rPr>
      <w:sz w:val="0"/>
      <w:szCs w:val="0"/>
    </w:rPr>
  </w:style>
  <w:style w:type="character" w:customStyle="1" w:styleId="261">
    <w:name w:val="associateddata"/>
    <w:basedOn w:val="46"/>
    <w:qFormat/>
    <w:uiPriority w:val="0"/>
    <w:rPr>
      <w:shd w:val="clear" w:fill="50A6F9"/>
    </w:rPr>
  </w:style>
  <w:style w:type="character" w:customStyle="1" w:styleId="262">
    <w:name w:val="hilite6"/>
    <w:basedOn w:val="46"/>
    <w:qFormat/>
    <w:uiPriority w:val="0"/>
    <w:rPr>
      <w:color w:val="FFFFFF"/>
      <w:shd w:val="clear" w:fill="666666"/>
    </w:rPr>
  </w:style>
  <w:style w:type="character" w:customStyle="1" w:styleId="263">
    <w:name w:val="first-child"/>
    <w:basedOn w:val="46"/>
    <w:qFormat/>
    <w:uiPriority w:val="0"/>
  </w:style>
  <w:style w:type="character" w:customStyle="1" w:styleId="264">
    <w:name w:val="cdropleft"/>
    <w:basedOn w:val="46"/>
    <w:qFormat/>
    <w:uiPriority w:val="0"/>
  </w:style>
  <w:style w:type="character" w:customStyle="1" w:styleId="265">
    <w:name w:val="cy"/>
    <w:basedOn w:val="46"/>
    <w:qFormat/>
    <w:uiPriority w:val="0"/>
  </w:style>
  <w:style w:type="character" w:customStyle="1" w:styleId="266">
    <w:name w:val="button4"/>
    <w:basedOn w:val="46"/>
    <w:qFormat/>
    <w:uiPriority w:val="0"/>
  </w:style>
  <w:style w:type="character" w:customStyle="1" w:styleId="267">
    <w:name w:val="cdropright"/>
    <w:basedOn w:val="46"/>
    <w:qFormat/>
    <w:uiPriority w:val="0"/>
  </w:style>
  <w:style w:type="character" w:customStyle="1" w:styleId="268">
    <w:name w:val="tmpztreemove_arrow"/>
    <w:basedOn w:val="46"/>
    <w:qFormat/>
    <w:uiPriority w:val="0"/>
  </w:style>
  <w:style w:type="paragraph" w:customStyle="1" w:styleId="269">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70">
    <w:name w:val="正文文本 2 Char"/>
    <w:link w:val="38"/>
    <w:qFormat/>
    <w:uiPriority w:val="0"/>
    <w:rPr>
      <w:rFonts w:ascii="宋体" w:hAnsi="宋体"/>
      <w:color w:val="000000"/>
      <w:sz w:val="18"/>
      <w:szCs w:val="18"/>
    </w:rPr>
  </w:style>
  <w:style w:type="paragraph" w:customStyle="1" w:styleId="271">
    <w:name w:val="表格文字"/>
    <w:basedOn w:val="1"/>
    <w:next w:val="6"/>
    <w:qFormat/>
    <w:uiPriority w:val="0"/>
    <w:pPr>
      <w:jc w:val="left"/>
    </w:pPr>
    <w:rPr>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F502-3891-445B-B232-20E69ED8AA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4494</Words>
  <Characters>4750</Characters>
  <Lines>10</Lines>
  <Paragraphs>8</Paragraphs>
  <TotalTime>18</TotalTime>
  <ScaleCrop>false</ScaleCrop>
  <LinksUpToDate>false</LinksUpToDate>
  <CharactersWithSpaces>4959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2021-01-27T05:06:00Z</dcterms:created>
  <dc:creator>User</dc:creator>
  <cp:lastModifiedBy>王远飞</cp:lastModifiedBy>
  <cp:lastPrinted>2023-03-21T02:19:00Z</cp:lastPrinted>
  <dcterms:modified xsi:type="dcterms:W3CDTF">2023-03-21T02:35:08Z</dcterms:modified>
  <dc:title>威海市政府采购          招 标 文 件                  采购编号：WHGP2007-052               采购项目：安全生产综合监管与应急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FB139F176D20411B91A827450777D487</vt:lpwstr>
  </property>
</Properties>
</file>