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43"/>
          <w:szCs w:val="43"/>
          <w:shd w:val="clear" w:fill="FFFFFF"/>
        </w:rPr>
      </w:pPr>
      <w:r>
        <w:rPr>
          <w:rFonts w:hint="eastAsia" w:ascii="微软雅黑" w:hAnsi="微软雅黑" w:eastAsia="微软雅黑" w:cs="微软雅黑"/>
          <w:b/>
          <w:bCs/>
          <w:i w:val="0"/>
          <w:iCs w:val="0"/>
          <w:caps w:val="0"/>
          <w:color w:val="333333"/>
          <w:spacing w:val="0"/>
          <w:sz w:val="43"/>
          <w:szCs w:val="43"/>
          <w:shd w:val="clear" w:fill="FFFFFF"/>
        </w:rPr>
        <w:t>思政课是落实立德树人根本任务的关键课程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88" w:afterAutospacing="0" w:line="384" w:lineRule="atLeast"/>
        <w:ind w:left="0" w:right="0" w:firstLine="420"/>
        <w:jc w:val="center"/>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习近平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2019年3月18日习近平总书记在学校思想政治理论课教师</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"https://baike.baidu.com/item/%E5%BA%A7%E8%B0%88%E4%BC%9A/10939633?fromModule=lemma_inlink" \t "https://baike.baidu.com/item/%E6%80%9D%E6%94%BF%E8%AF%BE%E6%98%AF%E8%90%BD%E5%AE%9E%E7%AB%8B%E5%BE%B7%E6%A0%91%E4%BA%BA%E6%A0%B9%E6%9C%AC%E4%BB%BB%E5%8A%A1%E7%9A%84%E5%85%B3%E9%94%AE%E8%AF%BE%E7%A8%8B/_blank"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座谈会</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t>上</w:t>
      </w:r>
      <w:r>
        <w:rPr>
          <w:rFonts w:hint="eastAsia" w:ascii="仿宋_GB2312" w:eastAsia="仿宋_GB2312"/>
          <w:sz w:val="32"/>
          <w:szCs w:val="32"/>
          <w:lang w:val="en-US" w:eastAsia="zh-CN"/>
        </w:rPr>
        <w:t>发表了重要讲话，内容如下：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今天，我们在这里召开学校思想政治理论课教师座谈会。参加会议的主要是大中小学思政课一线教师。首先，我向在座各位老师，向全国大中小学思政课教师，致以诚挚的问候!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青少年是祖国的未来、民族的希望。现在，我国各级各类学历教育在校生达到2.7亿，全国各类高等教育在学总规模达到3779万人。青少年阶段是人生的“拔节孕穗期”，这一时期心智逐渐健全，思维进入最活跃状态，最需要精心引导和栽培。“蒙以养正，圣功也。”就是说青少年教育最重要的是教给他们正确的思想，引导他们走正路。思政课是落实立德树人根本任务的关键课程，思政课作用不可替代，思政课教师队伍责任重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下面，我就几个问题讲点意见，同大家交流。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第一个问题：办好思想政治理论课意义重大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们党历来高度重视思政课建设。在革命、建设、改革各个历史时期，我们党对思政课建设都作出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w:t>
      </w:r>
      <w:r>
        <w:rPr>
          <w:rFonts w:hint="eastAsia" w:ascii="仿宋_GB2312" w:eastAsia="仿宋_GB2312" w:hAnsiTheme="minorHAnsi" w:cstheme="minorBidi"/>
          <w:kern w:val="2"/>
          <w:sz w:val="32"/>
          <w:szCs w:val="32"/>
          <w:lang w:val="en-US" w:eastAsia="zh-CN" w:bidi="ar-SA"/>
        </w:rPr>
        <w:t>，“立雄心壮志，做革命的接班人”等，影响了我们这一代人的理想信念和人生选</w:t>
      </w:r>
      <w:r>
        <w:rPr>
          <w:rFonts w:hint="eastAsia" w:ascii="仿宋_GB2312" w:eastAsia="仿宋_GB2312"/>
          <w:sz w:val="32"/>
          <w:szCs w:val="32"/>
          <w:lang w:val="en-US" w:eastAsia="zh-CN"/>
        </w:rPr>
        <w:t>择。改革开放以来，党中央先后出台10多个关于学校思想政治工作的文件，对思政课建设提出明确要求，不断推动思政课改革。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办好思政课，是我非常关心的一件事。党的十八大以来，党中央先后召开全国高校思想政治工作会议、全国教育大会，我就思政课建设多次讲过意见。我对教育工作在这方面强调得最多，教育工作别的方面我也强调，但思政课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践行社会主义核心价值观要在落细落小落实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思政课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前形势下，办好思政课，要放在世界百年未有之大变局、党和国家事业发展全局中来看待，要从坚持和发展中国特色社会主义、建设社会主义现代化强国、实现中华民族伟大复兴的高度来对待。我们正在为实现“两个一百年”奋斗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思政课非常必要，是培养一代又一代社会主义建设者和接班人的重要保障。人的成长、成熟、成才不是一蹴而就的，而是一个渐进的过程，就跟人的生理发育一样，所以要把这几个阶段都铺陈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这些年来，思政课建设成效是显著的，教学方法不断创新，教师乐教善教、潜心育人，教师队伍规模和素质稳步提升，大中小学思政课一体化建设初显成效。同时，我们也要看到，思政课建设中的一些问题亟待解决。有的地方和学校对思政课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思政课一体化建设需要深化；民办学校、中外合作办学思政课建设还相对薄弱；各类课程同思政课建设的协同效应还有待增强，教师的教书育人意识和能力还有待提高，学校、家庭、社会协同推动思政课建设的合力没有完全形成，全党全社会关心支持思政课建设的氛围不够浓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办好思政课，有不少问题需要解决，但最重要的是解决好信心问题。“欲人勿疑，必先自信。”思政课教师本身都不信，还怎么教学生？我们应该有信心办好思政课。党中央对教育工作高度重视，对思想政治工作、意识形态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为思政课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思政课建设提供了深厚力量。我们通过守正创新形成了中国特色社会主义理论体系，守正就不能偏离马克思主义、社会主义，但不是刻舟求剑，还要往前发展、与时俱进，否则就是僵化的、陈旧的、过时的。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办好思政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第二个问题：办好思想政治理论课关键在教师，关键在发挥教师的积极性、主动性、创造性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讲好思政课不容易，因为这个课要求高。在浙江工作时，我给大学生讲过思政课，当时我要求浙江省委班子成员都到大学去讲课，而且都联系一所大学，我就联系浙大。我在福建工作时也去讲过。思政课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思政课教学内容要跟上时代，只有不断备课、常讲常新才能取得较好教学效果。思政课上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经师易求，人师难得。”教师承载着传播知识、传播思想、传播真理，塑造灵魂、塑造生命、塑造新人的时代重任。思政课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思政课教师素养的问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一，政治要强。思政课要解决学生理想信念问题。要让有信仰的人讲信仰。对马克思主义的信仰，对社会主义和共产主义的信念，只有首先在思政课教师心中扎下根，才能在学生心中开花结果。思政课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二，情怀要深。思政课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一度讲不下去了，捂着眼睛抽泣，特别是讲到焦裕禄肝癌最严重时把藤椅给顶破了，我听了很受震撼。思政课教师要有家国情怀，心里装着国家和民族，在党和人民的伟大实践中关注时代、关注社会，汲取养分、丰富思想。要有传道情怀，对马克思主义理论教育事业投入真情实感，对思政课教育教学有执着追求。要有仁爱情怀，把对家国的爱、对教育的爱、对学生的爱融为一体，心中始终装着学生，让思政课成为一门有温度的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三，思维要新。思政课要教会学生科学的思维。思政课教师给予学生的不应该只是一些抽象的概念，而应该是观察认识当代世界、当代中国的立场、观点、方法。思政课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四，视野要广。思政课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思政课要讲清楚的重点。要善于利用国内外的事实、案例、素材，在比较中回答学生的疑惑，既不封闭保守，也不崇洋媚外，引导学生全面客观认识当代中国、看待外部世界，善于在批判鉴别中明辨是非。还要有历史视野。历史是最好的老师。思政课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五，自律要严。思政课教师对自己要求要严格，既要遵守教学纪律，也要遵守政治纪律和政治规矩，做到课上课下一致、网上网下一致，不能在课上讲得不错、却在课下乱讲，不能在现实生活中表现不错、却在网上乱说。思政课教师掌握着课堂的主导权和话语权，一定要自觉弘扬主旋律，积极传递正能量。遵守纪律，不意味着不能讲矛盾、碰问题。有的教师怵于思政课的意识形态属性，担心祸从口出，总是绕开问题讲、避开难点讲。只要坚持正确政治方向，立足于引导学生坚定理想信念，全面客观看问题，就不用担心在政治上出问题。要给教师充分的信任，不抓辫子、不扣帽子、不打棍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六，人格要正。有人格，才有吸引力。亲其师，才能信其道。思政课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做为学为人的表率，做让学生喜爱的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第三个问题：推动思想政治理论课改革创新，不断增强思政课的思想性、理论性和亲和力、针对性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改革创新是时代精神，青少年是最活跃的群体，思政课建设要向改革创新要活力。如果做一天和尚撞一天钟，照本宣科、应付差事，那“到课率”、“抬头率”势必大打折扣。很多学校在思政课上积极采用案例式教学、探究式教学、体验式教学、互动式教学、专题式教学、分众式教学等，运用现代信息技术等手段建设智慧课堂等，取得了积极成效。这些都值得肯定和鼓励。推动思政课改革创新，要做到以下几个“统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一，坚持政治性和学理性相统一。政治引导是思政课的基本功能。强调思政课的政治引导功能，并不是要把课讲成简单的政治宣传，而要以透彻的学理分析回应学生，以彻底的思想理论说服学生，用真理的强大力量引导学生。马克思说：“理论只要彻底，就能说服人。”马克思主义理论就是彻底的理论。思政课教师所讲的理论、观点、结论要经得起学生各种“为什么”的追问，这样效果才能好。需要注意的是，不能用学理性弱化政治性，在大中小学的不同学段，无论是通过讲故事、讲历史还是讲理论的方式讲思政课，都要体现思政课的政治引导功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二，坚持价值性和知识性相统一。思政课重在塑造学生的价值观，这一点必须牢牢抓住。强调思政课的价值性，不是要忽视知识性，而是要通过满足学生对知识的渴求加强价值观教育。只有空洞的价值观说教，没有科学的知识作支撑，价值观教育的效果也会大打折扣。当然，在思政课教学中也不能只强调知识性，不能为了应付考试让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三，坚持建设性和批判性相统一。思政课的任务是传导主流意识形态，建设性是其根本。同时，彻底的批判精神是马克思主义本质特征，马克思主义就是在同各种错误思潮的不断斗争中开辟前进道路的。思政课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一条条讲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四，坚持理论性和实践性相统一。思政课要用科学理论培养人，遵循不同学段学生的认知规律，把马克思主义基本原理讲清楚、讲透彻。同时，马克思主义是在实践中形成并不断发展的，要高度重视思政课的实践性，把思政小课堂同社会大课堂结合起来，在理论和实践的结合中，教育引导学生把人生抱负落实到脚踏实地的实际行动中来，把学习奋斗的具体目标同民族复兴的伟大目标结合起来，立鸿鹄志，做奋斗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五，坚持统一性和多样性相统一。思政课的教学目标、课程设置、教材使用、教学管理等方面有统一要求，但具体落实要因地制宜、因时制宜、因材施教，结合实际把统一性要求落实好，鼓励探索不同方法和路径。思政课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六，坚持主导性和主体性相统一。思政课教学离不开教师的主导，同时要坚持以学生为中心，加大对学生的认知规律和接受特点的研究，发挥学生主体性作用。一些思政课堂运用小组研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七，坚持灌输性和启发性相统一。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思政课就要讲好中华民族的故事、中国共产党的故事、中华人民共和国的故事、中国特色社会主义的故事、改革开放的故事，特别是要讲好新时代的故事。讲故事，不仅老师讲，而且要组织学生自己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八，坚持显性教育和隐性教育相统一。思政课要做思想政治教育的显性课程。有人提出把思政课变成隐性课程，完全融入其他人文素质课程中，这是不对的。我们办中国特色社会主义教育，就是要理直气壮开好思政课。同时，要挖掘其他课程和教学方式中蕴含的思想政治教育资源，实现全员全程全方位育人。既要有惊涛拍岸的声势，也要有润物无声的效果，这是教育之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以上这些，说的是只有打好组合拳，才能讲好思政课，但无论组合拳怎么打，最终要落到把思政课讲得更有亲和力和感染力、更有针对性和实效性上来，实现知、情、意、行的统一，叫人口服心服。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第四个问题：加强党对思想政治理论课建设的领导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办好中国的事情，关键在党。各级党委要把思政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接轨讲得多，中国特色强调得少。这要引起重视。大学领导是教育者，但更应该是政治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办好思政课关键在教师。调动思政课教师的积极性、主动性、创造性，必须增强教师的职业认同感、荣誉感、责任感。必须旗帜鲜明讲清楚：讲好思政课不仅有“术”，也有“学”，更有“道”。思政课的政治性、思想性、学术性、专业性是紧密联系在一起的，其学术深度广度和学术含金量不亚于任何一门哲学社会科学！要配齐建强思政课专职教师队伍，建设专职为主、专兼结合、数量充足、素质优良的思政课教师队伍。在思政课教师选用、管理、考核中要严把政治关、师德关、业务关，解决好学风问题。要创新工作机制，加大培养和激励工作力度，落实各项政策保障，提高这个岗位对优秀人才的吸引力，让思政课教师特别是青年教师的创造活力竞相迸发、聪明才智充分涌流。要改革思政课教师评价机制，提高评价中的教学和教学研究占比，克服唯文凭、唯论文、唯帽子等弊端，引导思政课教师把主要精力放在教书育人上。一些学校口头上把思政课捧得很高，但落实不到教育、学术、人才评价机制上，有的跟国外机构设置的评价体系走，一切以在国外期刊上发表论文情况排次、定序、论英雄。思政课专业没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思政课教师造成很大心理阴影，严重影响了他们的工作热情。要高度重视思政课教师队伍后备人才培养，加强马克思主义学院、马克思主义理论学科建设，统筹推进马克思主义理论本硕博一体化人才培养工作，不断为思政课教师队伍输送高水平人才。学校干部队伍建设要把思政课教师作为重要来源。教育部门要拿出切实可行的指导性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要把统筹推进大中小学思政课一体化建设作为一项重要工程，坚持问题导向和目标导向相结合，坚持守正和创新相统一，推动思政课建设内涵式发展。要针对不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学校思想政治工作不是单纯一条线的工作，而应该是全方位的。要完善课程体系，解决好各类课程和思政课相互配合的问题，鼓励教学名师到思政课堂上讲课，解决好推动其他教职员工和思政课教师相辅相成的问题，推动思想政治工作贯通人才培养体系，发挥融入式、嵌入式、渗入式的立德树人协同效应。思政课的学习效果和家长、家庭、家风的作用密切相关，要注重家校合作。民办学校、中外合作办学也要把思政课建设摆在重要位置，按照要求办好思政课，在这方面没有例外。各地区各部门负责同志要积极到学校去讲思政课，这是对马克思主义水平的一个考验。能不能讲好思政课，也是一个领导干部政治素质、理论水平、工作作风的体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央教育工作领导小组要把思政课建设纳入重要议事日程。教育部、中宣部等部门要牵头抓思政课建设。相关部门要增强工作合力。思政课建设情况要纳入学校党的建设工作考核、办学质量和学科建设评估等，督促学校切实把这项工作抓起来、抓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jE2NmZjZDI2Zjg0ZDM2MmNkN2VjZjBmYTliNzYifQ=="/>
  </w:docVars>
  <w:rsids>
    <w:rsidRoot w:val="538E4436"/>
    <w:rsid w:val="39006C13"/>
    <w:rsid w:val="538E4436"/>
    <w:rsid w:val="69FA0436"/>
    <w:rsid w:val="6F184CB4"/>
    <w:rsid w:val="7A2E34E6"/>
    <w:rsid w:val="7D64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2023-11-24T02:31:00Z</dcterms:created>
  <dc:creator>于帅</dc:creator>
  <cp:lastModifiedBy>于帅</cp:lastModifiedBy>
  <dcterms:modified xsi:type="dcterms:W3CDTF">2023-11-24T08:17:29Z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5D833E1072DD4ABBB7F649F2F750D17C_13</vt:lpwstr>
  </property>
</Properties>
</file>