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1"/>
          <w:kern w:val="0"/>
          <w:sz w:val="44"/>
          <w:szCs w:val="44"/>
          <w:fitText w:val="6468" w:id="-1187863552"/>
        </w:rPr>
        <w:t>威海职业学院校友</w:t>
      </w:r>
      <w:r>
        <w:rPr>
          <w:rFonts w:hint="eastAsia" w:ascii="方正小标宋简体" w:hAnsi="方正小标宋简体" w:eastAsia="方正小标宋简体" w:cs="方正小标宋简体"/>
          <w:spacing w:val="31"/>
          <w:kern w:val="0"/>
          <w:sz w:val="44"/>
          <w:szCs w:val="44"/>
          <w:fitText w:val="6468" w:id="-1187863552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pacing w:val="31"/>
          <w:kern w:val="0"/>
          <w:sz w:val="44"/>
          <w:szCs w:val="44"/>
          <w:fitText w:val="6468" w:id="-1187863552"/>
        </w:rPr>
        <w:t>社章</w:t>
      </w:r>
      <w:r>
        <w:rPr>
          <w:rFonts w:hint="eastAsia" w:ascii="方正小标宋简体" w:hAnsi="方正小标宋简体" w:eastAsia="方正小标宋简体" w:cs="方正小标宋简体"/>
          <w:spacing w:val="2"/>
          <w:kern w:val="0"/>
          <w:sz w:val="44"/>
          <w:szCs w:val="44"/>
          <w:fitText w:val="6468" w:id="-1187863552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第一章 总则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校友服务社</w:t>
      </w:r>
      <w:r>
        <w:rPr>
          <w:rFonts w:hint="eastAsia" w:ascii="仿宋_GB2312" w:hAnsi="仿宋_GB2312" w:eastAsia="仿宋_GB2312" w:cs="仿宋_GB2312"/>
          <w:sz w:val="32"/>
          <w:szCs w:val="40"/>
        </w:rPr>
        <w:t>的性质：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威海职业学院校友服务社（以下简称“校友服务社”）是在校团委和校企办共同指导下的非营利性学生团体。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校友服务社</w:t>
      </w:r>
      <w:r>
        <w:rPr>
          <w:rFonts w:hint="eastAsia" w:ascii="仿宋_GB2312" w:hAnsi="仿宋_GB2312" w:eastAsia="仿宋_GB2312" w:cs="仿宋_GB2312"/>
          <w:sz w:val="32"/>
          <w:szCs w:val="40"/>
        </w:rPr>
        <w:t>的宗旨：在遵守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法律法规和</w:t>
      </w:r>
      <w:r>
        <w:rPr>
          <w:rFonts w:hint="eastAsia" w:ascii="仿宋_GB2312" w:hAnsi="仿宋_GB2312" w:eastAsia="仿宋_GB2312" w:cs="仿宋_GB2312"/>
          <w:sz w:val="32"/>
          <w:szCs w:val="40"/>
        </w:rPr>
        <w:t>社会道德风尚的前提下，发挥桥梁和纽带作用，通过资源互补、校企合作、学术交流等渠道，促进校友事业和母校事业共同发展。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校友服务社</w:t>
      </w:r>
      <w:r>
        <w:rPr>
          <w:rFonts w:hint="eastAsia" w:ascii="仿宋_GB2312" w:hAnsi="仿宋_GB2312" w:eastAsia="仿宋_GB2312" w:cs="仿宋_GB2312"/>
          <w:sz w:val="32"/>
          <w:szCs w:val="40"/>
        </w:rPr>
        <w:t>的任务：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（一）积极宣传学校的办学理念和办学特色，扩大学校在社会上的影响。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（二）加强校友与母校之间、校友与校友之间的联系，开展学术交流、科技合作，促进共同发展；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（三）发挥校友的优势和作用，积极拓展母校的办学功能；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（四）定期召开校友报告会、校友进校园等活动，增进校友与母校、校友和校友之间的沟通和感情；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（五）维护相关网站、公众号的管理与运营。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第二章 机 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校企合作办公室老师担任社团指导老师，指导和监督校友服务社的工作。</w:t>
      </w:r>
      <w:r>
        <w:rPr>
          <w:rFonts w:hint="eastAsia" w:ascii="仿宋_GB2312" w:hAnsi="仿宋_GB2312" w:eastAsia="仿宋_GB2312" w:cs="仿宋_GB2312"/>
          <w:sz w:val="32"/>
          <w:szCs w:val="40"/>
        </w:rPr>
        <w:t>社长为社团第一负责人，接受社员监督，负责社团各项事务，有便宜行事的权力。副会长分管一到两个部门，协助会长工作。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本社团常设机构为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理事会、</w:t>
      </w:r>
      <w:r>
        <w:rPr>
          <w:rFonts w:hint="eastAsia" w:ascii="仿宋_GB2312" w:hAnsi="仿宋_GB2312" w:eastAsia="仿宋_GB2312" w:cs="仿宋_GB2312"/>
          <w:sz w:val="32"/>
          <w:szCs w:val="40"/>
        </w:rPr>
        <w:t>行政部、组织部、宣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传</w:t>
      </w:r>
      <w:r>
        <w:rPr>
          <w:rFonts w:hint="eastAsia" w:ascii="仿宋_GB2312" w:hAnsi="仿宋_GB2312" w:eastAsia="仿宋_GB2312" w:cs="仿宋_GB2312"/>
          <w:sz w:val="32"/>
          <w:szCs w:val="40"/>
        </w:rPr>
        <w:t>部，并根据活动情况成立不同的行动小组。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(一)理事会: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社长</w:t>
      </w:r>
      <w:r>
        <w:rPr>
          <w:rFonts w:hint="eastAsia" w:ascii="仿宋_GB2312" w:hAnsi="仿宋_GB2312" w:eastAsia="仿宋_GB2312" w:cs="仿宋_GB2312"/>
          <w:sz w:val="32"/>
          <w:szCs w:val="40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副社长、</w:t>
      </w:r>
      <w:r>
        <w:rPr>
          <w:rFonts w:hint="eastAsia" w:ascii="仿宋_GB2312" w:hAnsi="仿宋_GB2312" w:eastAsia="仿宋_GB2312" w:cs="仿宋_GB2312"/>
          <w:sz w:val="32"/>
          <w:szCs w:val="40"/>
        </w:rPr>
        <w:t>各部门负责人组成，负责决策社团的一切重大事务，总结经验，筹划活动，考核新人。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(二)行政部: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1.统管社团事务，协调社团内外各种关系、开展学生干部团建、培训工作、营造社团文化；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2.管理社员资料、处理各类文书、做好社员的考核情况；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3.值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40"/>
        </w:rPr>
        <w:t>监督工作；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4.完成校企合作办公室老师布置的其他工作。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(三)组织部: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1.管理社团各项活动，维持活动的会场秩序；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2.定期组织学生座谈会，收集在校生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对校友工作的意见和建议</w:t>
      </w:r>
      <w:r>
        <w:rPr>
          <w:rFonts w:hint="eastAsia" w:ascii="仿宋_GB2312" w:hAnsi="仿宋_GB2312" w:eastAsia="仿宋_GB2312" w:cs="仿宋_GB2312"/>
          <w:sz w:val="32"/>
          <w:szCs w:val="40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</w:t>
      </w:r>
      <w:r>
        <w:rPr>
          <w:rFonts w:ascii="仿宋_GB2312" w:hAnsi="仿宋_GB2312" w:eastAsia="仿宋_GB2312" w:cs="仿宋_GB2312"/>
          <w:sz w:val="32"/>
          <w:szCs w:val="40"/>
        </w:rPr>
        <w:t>.</w:t>
      </w:r>
      <w:r>
        <w:rPr>
          <w:rFonts w:hint="eastAsia" w:ascii="仿宋_GB2312" w:hAnsi="仿宋_GB2312" w:eastAsia="仿宋_GB2312" w:cs="仿宋_GB2312"/>
          <w:sz w:val="32"/>
          <w:szCs w:val="40"/>
        </w:rPr>
        <w:t>定期组织校友进校园、校友座谈会等活动。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.负责本社团到梦空间二课管理；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.完成校企合作办公室老师布置的其他工作。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(四)宣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传</w:t>
      </w:r>
      <w:r>
        <w:rPr>
          <w:rFonts w:hint="eastAsia" w:ascii="仿宋_GB2312" w:hAnsi="仿宋_GB2312" w:eastAsia="仿宋_GB2312" w:cs="仿宋_GB2312"/>
          <w:sz w:val="32"/>
          <w:szCs w:val="40"/>
        </w:rPr>
        <w:t>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1.定期到各二级学院进行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校友事迹、校友企业</w:t>
      </w:r>
      <w:r>
        <w:rPr>
          <w:rFonts w:hint="eastAsia" w:ascii="仿宋_GB2312" w:hAnsi="仿宋_GB2312" w:eastAsia="仿宋_GB2312" w:cs="仿宋_GB2312"/>
          <w:sz w:val="32"/>
          <w:szCs w:val="40"/>
        </w:rPr>
        <w:t>等内容的宣讲；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2.负责制作活动微信宣讲稿。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3.负责制作海报、横幅、传单、问卷以及图片等。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4.完成校企合作办公室老师布置的其他工作。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第三章 日常制度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申请制度：凡本校学生，坚决维护和遵守校规校纪，倡导良好的校风学风，遵守会规，均可申请参加。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理事会会议制度：理事会每周举行一次例会，主要内容是总结汇报各部门工作情况，筹划下一阶段活动，提出人事变动。不能出席会议者务必在会议前请假，或指派一名代理人参加。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活动制度：社团活动分日常活动、自发活动和特别活动，每次活动分策划、执行和总结三个阶段。活动发起者需提交策划书一份，经理事会讨论通过后，设立专项小组统一筹划执行，全部过程采用档案跟踪制度，由负责人提交档案到统筹部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工作考核与奖惩制度： 理事会接将定期对管理层进行考核奖惩并记录，主要以工作认真负责、部门工作开展顺利、社员反映良好为评优的前提，对于优秀人员优先提供锻炼提拔的机会，免除不合格。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第四章 社员管理制度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社员应履行下列义务：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(一)遵守本社团章程，接受本社团领导；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(二)积极参加本社团的活动，听从社团安排；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(三)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维护社团良好的形象</w:t>
      </w:r>
      <w:r>
        <w:rPr>
          <w:rFonts w:hint="eastAsia" w:ascii="仿宋_GB2312" w:hAnsi="仿宋_GB2312" w:eastAsia="仿宋_GB2312" w:cs="仿宋_GB2312"/>
          <w:sz w:val="32"/>
          <w:szCs w:val="40"/>
        </w:rPr>
        <w:t>，为社团提供可行的策略谋求远的发展；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(四)向本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社团</w:t>
      </w:r>
      <w:r>
        <w:rPr>
          <w:rFonts w:hint="eastAsia" w:ascii="仿宋_GB2312" w:hAnsi="仿宋_GB2312" w:eastAsia="仿宋_GB2312" w:cs="仿宋_GB2312"/>
          <w:sz w:val="32"/>
          <w:szCs w:val="40"/>
        </w:rPr>
        <w:t>反映情况，提供有关资料；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社员退团应书面通知本团体，社员无故三次不参加本团体活动、值班的，视为自动退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会员如有严重违反本章程的行为，经理事会或常务理事会表决通过，予以除名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40"/>
        </w:rPr>
        <w:t>学期末考试出现两科或两科以上不及格者，暂停其社团职务。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社员有发起活动的权利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社员对社团的各种活动有知情权和参与权。社员有选举和被选举权。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第五章 换届制度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换届选举大会：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40"/>
        </w:rPr>
        <w:t>换届活动内容为理事会换届，部分职位面向全校招纳贤才。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40"/>
        </w:rPr>
        <w:t>申请人需要在大会上汇报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工作业绩及</w:t>
      </w:r>
      <w:r>
        <w:rPr>
          <w:rFonts w:hint="eastAsia" w:ascii="仿宋_GB2312" w:hAnsi="仿宋_GB2312" w:eastAsia="仿宋_GB2312" w:cs="仿宋_GB2312"/>
          <w:sz w:val="32"/>
          <w:szCs w:val="40"/>
        </w:rPr>
        <w:t>工作设想，随后由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社团指导老师和</w:t>
      </w:r>
      <w:r>
        <w:rPr>
          <w:rFonts w:hint="eastAsia" w:ascii="仿宋_GB2312" w:hAnsi="仿宋_GB2312" w:eastAsia="仿宋_GB2312" w:cs="仿宋_GB2312"/>
          <w:sz w:val="32"/>
          <w:szCs w:val="40"/>
        </w:rPr>
        <w:t>社员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共同</w:t>
      </w:r>
      <w:r>
        <w:rPr>
          <w:rFonts w:hint="eastAsia" w:ascii="仿宋_GB2312" w:hAnsi="仿宋_GB2312" w:eastAsia="仿宋_GB2312" w:cs="仿宋_GB2312"/>
          <w:sz w:val="32"/>
          <w:szCs w:val="40"/>
        </w:rPr>
        <w:t>投票推举出各部门新负责人。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40"/>
        </w:rPr>
        <w:t>换届大会后一个月内，原理事会开始考核新理事会能力，在此期间在听取社员意见，考核完成，只要未出现较严重问题就不予调整，正式确立新一届理事会，结果上报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校团委和</w:t>
      </w:r>
      <w:r>
        <w:rPr>
          <w:rFonts w:hint="eastAsia" w:ascii="仿宋_GB2312" w:hAnsi="仿宋_GB2312" w:eastAsia="仿宋_GB2312" w:cs="仿宋_GB2312"/>
          <w:sz w:val="32"/>
          <w:szCs w:val="40"/>
        </w:rPr>
        <w:t>校企合作办公室。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各部门负责人在任期间出现严重问题，包括多次无故不参与例会、部门工作无效、社员反映强烈等，或非正常离任，对该职位由三名以上理事会成员提案，半数通过即可进行任免。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会长在任期内出现严重问题的，由三名以上理事会成员提案，须多于三分之二的理事会员通过方能任免。会长非正常离任期间，由副会长临时负责直到选出新会长。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40"/>
        </w:rPr>
        <w:t xml:space="preserve">章 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财务</w:t>
      </w:r>
      <w:r>
        <w:rPr>
          <w:rFonts w:hint="eastAsia" w:ascii="黑体" w:hAnsi="黑体" w:eastAsia="黑体" w:cs="黑体"/>
          <w:sz w:val="32"/>
          <w:szCs w:val="40"/>
        </w:rPr>
        <w:t>制度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社团经费来源：专项活动经费和外界捐赠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社团所有收支必须入账备案，包括收支原因、财务凭据，在社团内部公开，并接受团委监督。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40"/>
        </w:rPr>
        <w:t>章 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1.本条例适用于威海职业学院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校友服务社</w:t>
      </w:r>
      <w:r>
        <w:rPr>
          <w:rFonts w:hint="eastAsia" w:ascii="仿宋_GB2312" w:hAnsi="仿宋_GB2312" w:eastAsia="仿宋_GB2312" w:cs="仿宋_GB2312"/>
          <w:sz w:val="32"/>
          <w:szCs w:val="40"/>
        </w:rPr>
        <w:t>，对本条例的修改，须由威海职业学院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校友服务社</w:t>
      </w:r>
      <w:r>
        <w:rPr>
          <w:rFonts w:hint="eastAsia" w:ascii="仿宋_GB2312" w:hAnsi="仿宋_GB2312" w:eastAsia="仿宋_GB2312" w:cs="仿宋_GB2312"/>
          <w:sz w:val="32"/>
          <w:szCs w:val="40"/>
        </w:rPr>
        <w:t>理事会讨论通过方可生效。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2.本条例由威海职业学院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就业服务社</w:t>
      </w:r>
      <w:r>
        <w:rPr>
          <w:rFonts w:hint="eastAsia" w:ascii="仿宋_GB2312" w:hAnsi="仿宋_GB2312" w:eastAsia="仿宋_GB2312" w:cs="仿宋_GB2312"/>
          <w:sz w:val="32"/>
          <w:szCs w:val="40"/>
        </w:rPr>
        <w:t>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3.本条例自社团成立之日起实施。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威海职业学院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就业服务社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2023年9月5日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0C889"/>
    <w:multiLevelType w:val="singleLevel"/>
    <w:tmpl w:val="64C0C889"/>
    <w:lvl w:ilvl="0" w:tentative="0">
      <w:start w:val="17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hYTAxYzgwNjg0YjZkOWQ1OGZmYmJjMmY0ODlhMDMifQ=="/>
  </w:docVars>
  <w:rsids>
    <w:rsidRoot w:val="00F90416"/>
    <w:rsid w:val="006B4C05"/>
    <w:rsid w:val="00F90416"/>
    <w:rsid w:val="11B12A00"/>
    <w:rsid w:val="131E1EA9"/>
    <w:rsid w:val="1C542BD3"/>
    <w:rsid w:val="2109106E"/>
    <w:rsid w:val="46161811"/>
    <w:rsid w:val="4DFD7491"/>
    <w:rsid w:val="677F2E90"/>
    <w:rsid w:val="682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0" w:after="500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1850</Characters>
  <Lines>15</Lines>
  <Paragraphs>4</Paragraphs>
  <TotalTime>21</TotalTime>
  <ScaleCrop>false</ScaleCrop>
  <LinksUpToDate>false</LinksUpToDate>
  <CharactersWithSpaces>2170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2023-09-06T02:39:00Z</dcterms:created>
  <dc:creator>10401</dc:creator>
  <cp:lastModifiedBy>Administrator</cp:lastModifiedBy>
  <dcterms:modified xsi:type="dcterms:W3CDTF">2023-09-07T01:58:13Z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A9FFF1CD07434605A92B7278B7FCC424_13</vt:lpwstr>
  </property>
</Properties>
</file>